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Default="0094581F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  <w:r>
        <w:rPr>
          <w:b/>
          <w:noProof/>
          <w:color w:val="auto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8EF9DDB" wp14:editId="3035F1CC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>
        <w:rPr>
          <w:b/>
          <w:color w:val="auto"/>
          <w:sz w:val="40"/>
          <w:szCs w:val="40"/>
        </w:rPr>
        <w:t>JOB DESCRIPTION</w:t>
      </w:r>
    </w:p>
    <w:p w14:paraId="768427FE" w14:textId="77777777" w:rsidR="00782C48" w:rsidRPr="0003781B" w:rsidRDefault="00782C48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AC7548" w:rsidRPr="00787730" w14:paraId="58ABE814" w14:textId="77777777" w:rsidTr="6B02FAF2">
        <w:tc>
          <w:tcPr>
            <w:tcW w:w="3114" w:type="dxa"/>
          </w:tcPr>
          <w:p w14:paraId="500820A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JOB TITLE</w:t>
            </w:r>
          </w:p>
        </w:tc>
        <w:tc>
          <w:tcPr>
            <w:tcW w:w="7676" w:type="dxa"/>
          </w:tcPr>
          <w:p w14:paraId="62D9CD75" w14:textId="77EFC17D" w:rsidR="0093454D" w:rsidRPr="00787730" w:rsidRDefault="00B4164C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B4164C">
              <w:rPr>
                <w:rFonts w:ascii="Calibri" w:hAnsi="Calibri" w:cs="Calibri"/>
              </w:rPr>
              <w:t>Supplier Relationship Manager</w:t>
            </w:r>
          </w:p>
        </w:tc>
      </w:tr>
      <w:tr w:rsidR="00AC7548" w:rsidRPr="00787730" w14:paraId="6F1A86C9" w14:textId="77777777" w:rsidTr="6B02FAF2">
        <w:trPr>
          <w:trHeight w:val="735"/>
        </w:trPr>
        <w:tc>
          <w:tcPr>
            <w:tcW w:w="3114" w:type="dxa"/>
          </w:tcPr>
          <w:p w14:paraId="55F33AA7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DATE</w:t>
            </w:r>
          </w:p>
        </w:tc>
        <w:tc>
          <w:tcPr>
            <w:tcW w:w="7676" w:type="dxa"/>
          </w:tcPr>
          <w:p w14:paraId="6F1E0E61" w14:textId="2983613C" w:rsidR="00517320" w:rsidRPr="00787730" w:rsidRDefault="00D53097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May 2026 </w:t>
            </w:r>
          </w:p>
        </w:tc>
      </w:tr>
      <w:tr w:rsidR="00AC7548" w:rsidRPr="00787730" w14:paraId="23E241C0" w14:textId="77777777" w:rsidTr="6B02FAF2">
        <w:trPr>
          <w:trHeight w:val="737"/>
        </w:trPr>
        <w:tc>
          <w:tcPr>
            <w:tcW w:w="3114" w:type="dxa"/>
          </w:tcPr>
          <w:p w14:paraId="67B1CE6B" w14:textId="35D16B30" w:rsidR="00517320" w:rsidRPr="00787730" w:rsidRDefault="0051732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DIVISION </w:t>
            </w:r>
          </w:p>
        </w:tc>
        <w:tc>
          <w:tcPr>
            <w:tcW w:w="7676" w:type="dxa"/>
          </w:tcPr>
          <w:p w14:paraId="2B48D363" w14:textId="34A7E32F" w:rsidR="00517320" w:rsidRPr="00787730" w:rsidRDefault="00B4164C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Procurement </w:t>
            </w:r>
            <w:r w:rsidR="00963569">
              <w:rPr>
                <w:rFonts w:ascii="Calibri" w:hAnsi="Calibri" w:cs="Calibri"/>
              </w:rPr>
              <w:t>- AWE</w:t>
            </w:r>
          </w:p>
        </w:tc>
      </w:tr>
      <w:tr w:rsidR="00AC7548" w:rsidRPr="00787730" w14:paraId="726FD4A5" w14:textId="77777777" w:rsidTr="6B02FAF2">
        <w:tc>
          <w:tcPr>
            <w:tcW w:w="3114" w:type="dxa"/>
          </w:tcPr>
          <w:p w14:paraId="3A0132D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SITE / OFFICE</w:t>
            </w:r>
          </w:p>
        </w:tc>
        <w:tc>
          <w:tcPr>
            <w:tcW w:w="7676" w:type="dxa"/>
          </w:tcPr>
          <w:p w14:paraId="5B088F57" w14:textId="548B2A98" w:rsidR="00517320" w:rsidRPr="00787730" w:rsidRDefault="008159D6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8159D6">
              <w:rPr>
                <w:rFonts w:ascii="Calibri" w:hAnsi="Calibri" w:cs="Calibri"/>
              </w:rPr>
              <w:t>RG7 4PR</w:t>
            </w:r>
            <w:r w:rsidR="00963569">
              <w:rPr>
                <w:rFonts w:ascii="Calibri" w:hAnsi="Calibri" w:cs="Calibri"/>
              </w:rPr>
              <w:t>- AWE Aldermaston</w:t>
            </w:r>
          </w:p>
        </w:tc>
      </w:tr>
      <w:tr w:rsidR="00AC7548" w:rsidRPr="00787730" w14:paraId="3AB9B6B4" w14:textId="77777777" w:rsidTr="6B02FAF2">
        <w:tc>
          <w:tcPr>
            <w:tcW w:w="3114" w:type="dxa"/>
          </w:tcPr>
          <w:p w14:paraId="473DA831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REPORTS TO</w:t>
            </w:r>
          </w:p>
        </w:tc>
        <w:tc>
          <w:tcPr>
            <w:tcW w:w="7676" w:type="dxa"/>
          </w:tcPr>
          <w:p w14:paraId="236A2928" w14:textId="196BE58F" w:rsidR="00867FF4" w:rsidRPr="00787730" w:rsidRDefault="00963569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Adam Hawkins</w:t>
            </w:r>
          </w:p>
        </w:tc>
      </w:tr>
    </w:tbl>
    <w:p w14:paraId="538AA819" w14:textId="77777777" w:rsidR="00AC7548" w:rsidRPr="00787730" w:rsidRDefault="00AC7548" w:rsidP="00AC7548">
      <w:pPr>
        <w:rPr>
          <w:rFonts w:ascii="Calibri" w:hAnsi="Calibri" w:cs="Calibri"/>
        </w:rPr>
      </w:pPr>
    </w:p>
    <w:p w14:paraId="1E27E556" w14:textId="70DD46F2" w:rsidR="00DE7ADA" w:rsidRPr="00787730" w:rsidRDefault="00DC3F90" w:rsidP="00B4164C">
      <w:pPr>
        <w:pStyle w:val="Heading1"/>
        <w:tabs>
          <w:tab w:val="left" w:pos="6564"/>
        </w:tabs>
        <w:spacing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ROLE OVERVIEW</w:t>
      </w:r>
      <w:r w:rsidR="001651DC">
        <w:rPr>
          <w:rFonts w:ascii="Calibri" w:hAnsi="Calibri" w:cs="Calibri"/>
        </w:rPr>
        <w:t xml:space="preserve"> </w:t>
      </w:r>
      <w:r w:rsidR="00292F49" w:rsidRPr="00787730">
        <w:rPr>
          <w:rFonts w:ascii="Calibri" w:hAnsi="Calibri" w:cs="Calibri"/>
        </w:rPr>
        <w:tab/>
      </w:r>
    </w:p>
    <w:p w14:paraId="75E5AA5D" w14:textId="03EEB18E" w:rsidR="00E92973" w:rsidRPr="00CA48E2" w:rsidRDefault="00B4164C" w:rsidP="00517320">
      <w:pPr>
        <w:rPr>
          <w:rFonts w:cs="Calibri"/>
        </w:rPr>
      </w:pPr>
      <w:r w:rsidRPr="00CA48E2">
        <w:rPr>
          <w:rFonts w:cs="Calibri"/>
        </w:rPr>
        <w:t xml:space="preserve">The </w:t>
      </w:r>
      <w:r w:rsidRPr="007D641D">
        <w:rPr>
          <w:rFonts w:cs="Calibri"/>
        </w:rPr>
        <w:t>Supplier Relationship Manager</w:t>
      </w:r>
      <w:r w:rsidRPr="00CA48E2">
        <w:rPr>
          <w:rFonts w:cs="Calibri"/>
        </w:rPr>
        <w:t xml:space="preserve"> will be responsible for managing and </w:t>
      </w:r>
      <w:r w:rsidR="00C42EDA" w:rsidRPr="00CA48E2">
        <w:rPr>
          <w:rFonts w:cs="Calibri"/>
        </w:rPr>
        <w:t>optimi</w:t>
      </w:r>
      <w:r w:rsidR="00C42EDA">
        <w:rPr>
          <w:rFonts w:cs="Calibri"/>
        </w:rPr>
        <w:t>z</w:t>
      </w:r>
      <w:r w:rsidR="00C42EDA" w:rsidRPr="00CA48E2">
        <w:rPr>
          <w:rFonts w:cs="Calibri"/>
        </w:rPr>
        <w:t>ing</w:t>
      </w:r>
      <w:r w:rsidRPr="00CA48E2">
        <w:rPr>
          <w:rFonts w:cs="Calibri"/>
        </w:rPr>
        <w:t xml:space="preserve"> the relationships between OCS and its suppliers and subcontractors within a hard services facilities management (FM) environment. This role will focus on a single account</w:t>
      </w:r>
      <w:r w:rsidR="00C42EDA">
        <w:rPr>
          <w:rFonts w:cs="Calibri"/>
        </w:rPr>
        <w:t xml:space="preserve"> (AWE)</w:t>
      </w:r>
      <w:r w:rsidRPr="00CA48E2">
        <w:rPr>
          <w:rFonts w:cs="Calibri"/>
        </w:rPr>
        <w:t>, ensuring that all supplier interactions align with company objectives, budgets, and performance standards.</w:t>
      </w:r>
    </w:p>
    <w:p w14:paraId="53E8A375" w14:textId="38F16E5F" w:rsidR="006F464E" w:rsidRPr="00CA48E2" w:rsidRDefault="006F464E" w:rsidP="006F464E">
      <w:pPr>
        <w:pStyle w:val="Heading1"/>
        <w:rPr>
          <w:rFonts w:asciiTheme="minorHAnsi" w:hAnsiTheme="minorHAnsi" w:cs="Calibri"/>
        </w:rPr>
      </w:pPr>
      <w:r w:rsidRPr="00CA48E2">
        <w:rPr>
          <w:rFonts w:asciiTheme="minorHAnsi" w:hAnsiTheme="minorHAnsi" w:cs="Calibri"/>
        </w:rPr>
        <w:t>KEY TASKS</w:t>
      </w:r>
      <w:r w:rsidR="009640F7" w:rsidRPr="00CA48E2">
        <w:rPr>
          <w:rFonts w:asciiTheme="minorHAnsi" w:hAnsiTheme="minorHAnsi" w:cs="Calibri"/>
        </w:rPr>
        <w:t xml:space="preserve"> </w:t>
      </w:r>
      <w:r w:rsidR="006E4564" w:rsidRPr="00CA48E2">
        <w:rPr>
          <w:rFonts w:asciiTheme="minorHAnsi" w:hAnsiTheme="minorHAnsi" w:cs="Calibri"/>
        </w:rPr>
        <w:t>&amp; RESPONSIBILITIES</w:t>
      </w:r>
      <w:r w:rsidR="001651DC" w:rsidRPr="00CA48E2">
        <w:rPr>
          <w:rFonts w:asciiTheme="minorHAnsi" w:hAnsiTheme="minorHAnsi" w:cs="Calibri"/>
        </w:rPr>
        <w:t xml:space="preserve"> </w:t>
      </w:r>
    </w:p>
    <w:p w14:paraId="0EE53B12" w14:textId="258B3A5B" w:rsidR="00B4164C" w:rsidRDefault="00B4164C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bookmarkStart w:id="0" w:name="_Hlk494443248"/>
      <w:r w:rsidRPr="00CA48E2">
        <w:rPr>
          <w:rFonts w:ascii="Arial" w:hAnsi="Arial" w:cs="Arial"/>
          <w:lang w:val="en-GB"/>
        </w:rPr>
        <w:t>​</w:t>
      </w:r>
      <w:r w:rsidR="00440D21">
        <w:rPr>
          <w:rFonts w:cs="Calibri"/>
          <w:b/>
          <w:bCs/>
          <w:lang w:val="en-GB"/>
        </w:rPr>
        <w:t>St</w:t>
      </w:r>
      <w:r w:rsidR="00723B32">
        <w:rPr>
          <w:rFonts w:cs="Calibri"/>
          <w:b/>
          <w:bCs/>
          <w:lang w:val="en-GB"/>
        </w:rPr>
        <w:t>r</w:t>
      </w:r>
      <w:r w:rsidR="00440D21">
        <w:rPr>
          <w:rFonts w:cs="Calibri"/>
          <w:b/>
          <w:bCs/>
          <w:lang w:val="en-GB"/>
        </w:rPr>
        <w:t xml:space="preserve">ategy: </w:t>
      </w:r>
      <w:r w:rsidR="00723B32">
        <w:t>Develop the procurement account strategy in partnership with the account team and take ownership to lead the delivery</w:t>
      </w:r>
      <w:r w:rsidRPr="00CA48E2">
        <w:rPr>
          <w:rFonts w:cs="Calibri"/>
          <w:lang w:val="en-GB"/>
        </w:rPr>
        <w:t xml:space="preserve"> as the primary liaison for suppliers and subcontractors, ensuring clear and effective communication.</w:t>
      </w:r>
    </w:p>
    <w:p w14:paraId="1021AC2D" w14:textId="5F52D33B" w:rsidR="00373EFA" w:rsidRPr="00373EFA" w:rsidRDefault="00373EFA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CA48E2">
        <w:rPr>
          <w:rFonts w:cs="Calibri"/>
          <w:b/>
          <w:bCs/>
          <w:lang w:val="en-GB"/>
        </w:rPr>
        <w:t>Main Point of Contact:</w:t>
      </w:r>
      <w:r w:rsidRPr="00CA48E2">
        <w:rPr>
          <w:rFonts w:ascii="Arial" w:hAnsi="Arial" w:cs="Arial"/>
          <w:lang w:val="en-GB"/>
        </w:rPr>
        <w:t> </w:t>
      </w:r>
      <w:r w:rsidRPr="00CA48E2">
        <w:rPr>
          <w:rFonts w:cs="Calibri"/>
          <w:lang w:val="en-GB"/>
        </w:rPr>
        <w:t>Act as the primary liaison for suppliers and subcontractors, ensuring clear and effective communication.</w:t>
      </w:r>
    </w:p>
    <w:p w14:paraId="7E320B6E" w14:textId="421DE687" w:rsidR="00E90BE2" w:rsidRPr="00CA48E2" w:rsidRDefault="00026212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7559A4">
        <w:rPr>
          <w:rFonts w:cs="Calibri"/>
          <w:b/>
          <w:bCs/>
          <w:lang w:val="en-GB"/>
        </w:rPr>
        <w:t xml:space="preserve">Increase </w:t>
      </w:r>
      <w:r w:rsidR="007559A4" w:rsidRPr="007559A4">
        <w:rPr>
          <w:rFonts w:cs="Calibri"/>
          <w:b/>
          <w:bCs/>
          <w:lang w:val="en-GB"/>
        </w:rPr>
        <w:t xml:space="preserve">Supplier Pool: </w:t>
      </w:r>
      <w:r w:rsidRPr="00026212">
        <w:rPr>
          <w:rFonts w:cs="Calibri"/>
          <w:lang w:val="en-GB"/>
        </w:rPr>
        <w:t>Identify, select, develop and manage new supply chain to support future business through a rigorous evaluation process, ongoing performance measurement, contract review and benchmarking</w:t>
      </w:r>
    </w:p>
    <w:p w14:paraId="0B17DBFD" w14:textId="77777777" w:rsidR="00B4164C" w:rsidRPr="007D641D" w:rsidRDefault="00B4164C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CA48E2">
        <w:rPr>
          <w:rFonts w:ascii="Arial" w:hAnsi="Arial" w:cs="Arial"/>
          <w:lang w:val="en-GB"/>
        </w:rPr>
        <w:t>​</w:t>
      </w:r>
      <w:r w:rsidRPr="00CA48E2">
        <w:rPr>
          <w:rFonts w:cs="Calibri"/>
          <w:b/>
          <w:bCs/>
          <w:lang w:val="en-GB"/>
        </w:rPr>
        <w:t>Relationship Management:</w:t>
      </w:r>
      <w:r w:rsidRPr="00CA48E2">
        <w:rPr>
          <w:rFonts w:ascii="Arial" w:hAnsi="Arial" w:cs="Arial"/>
          <w:lang w:val="en-GB"/>
        </w:rPr>
        <w:t> </w:t>
      </w:r>
      <w:r w:rsidRPr="00CA48E2">
        <w:rPr>
          <w:rFonts w:cs="Calibri"/>
          <w:lang w:val="en-GB"/>
        </w:rPr>
        <w:t xml:space="preserve">Foster and maintain strong relationships between OCS and its suppliers, ensuring </w:t>
      </w:r>
      <w:r w:rsidRPr="007D641D">
        <w:rPr>
          <w:rFonts w:cs="Calibri"/>
          <w:lang w:val="en-GB"/>
        </w:rPr>
        <w:t>mutual understanding and collaboration.</w:t>
      </w:r>
    </w:p>
    <w:p w14:paraId="5B5D5B0C" w14:textId="71BAC6D5" w:rsidR="00D63F30" w:rsidRPr="007D641D" w:rsidRDefault="0048489E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7D641D">
        <w:rPr>
          <w:rFonts w:cs="Calibri"/>
          <w:b/>
          <w:bCs/>
          <w:lang w:val="en-GB"/>
        </w:rPr>
        <w:t>Value for Money</w:t>
      </w:r>
      <w:r w:rsidRPr="007D641D">
        <w:rPr>
          <w:rFonts w:cs="Calibri"/>
          <w:lang w:val="en-GB"/>
        </w:rPr>
        <w:t>: Negotiate and deliver cost savings through negotiation. Evidence value for money that can be demonstrated to our client, monitored and reported monthly.</w:t>
      </w:r>
    </w:p>
    <w:p w14:paraId="0D35D162" w14:textId="2E04D65D" w:rsidR="0048489E" w:rsidRPr="007D641D" w:rsidRDefault="00C10FEE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7D641D">
        <w:rPr>
          <w:rFonts w:cs="Calibri"/>
          <w:b/>
          <w:bCs/>
          <w:lang w:val="en-GB"/>
        </w:rPr>
        <w:t>Tendering</w:t>
      </w:r>
      <w:r w:rsidR="007B100E" w:rsidRPr="007D641D">
        <w:rPr>
          <w:rFonts w:cs="Calibri"/>
          <w:b/>
          <w:bCs/>
          <w:lang w:val="en-GB"/>
        </w:rPr>
        <w:t>:</w:t>
      </w:r>
      <w:r w:rsidR="007B100E" w:rsidRPr="007D641D">
        <w:rPr>
          <w:rFonts w:cs="Calibri"/>
          <w:lang w:val="en-GB"/>
        </w:rPr>
        <w:t xml:space="preserve"> </w:t>
      </w:r>
      <w:r w:rsidR="007D641D" w:rsidRPr="007D641D">
        <w:rPr>
          <w:rFonts w:cs="Calibri"/>
          <w:lang w:val="en-GB"/>
        </w:rPr>
        <w:t>Support</w:t>
      </w:r>
      <w:r w:rsidR="007B100E" w:rsidRPr="007D641D">
        <w:rPr>
          <w:rFonts w:cs="Calibri"/>
          <w:lang w:val="en-GB"/>
        </w:rPr>
        <w:t xml:space="preserve"> risk-based approach to supplier tendering, selection and award, building in commercial analysis of tenders / negotiations to ensure caveats / assumptions are well managed; the correct financial model is used, and any KPIS / SLAs / Programme risk is negotiated and back-to-back with supply chain, ensuring the correct stakeholders have been engaged and scope and asset information has been validated</w:t>
      </w:r>
    </w:p>
    <w:p w14:paraId="2D5F2019" w14:textId="77777777" w:rsidR="00B4164C" w:rsidRPr="007D641D" w:rsidRDefault="00B4164C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7D641D">
        <w:rPr>
          <w:rFonts w:ascii="Arial" w:hAnsi="Arial" w:cs="Arial"/>
          <w:lang w:val="en-GB"/>
        </w:rPr>
        <w:t>​</w:t>
      </w:r>
      <w:r w:rsidRPr="007D641D">
        <w:rPr>
          <w:rFonts w:cs="Calibri"/>
          <w:b/>
          <w:bCs/>
          <w:lang w:val="en-GB"/>
        </w:rPr>
        <w:t>KPI and SLA Management:</w:t>
      </w:r>
      <w:r w:rsidRPr="007D641D">
        <w:rPr>
          <w:rFonts w:ascii="Arial" w:hAnsi="Arial" w:cs="Arial"/>
          <w:lang w:val="en-GB"/>
        </w:rPr>
        <w:t> </w:t>
      </w:r>
      <w:r w:rsidRPr="007D641D">
        <w:rPr>
          <w:rFonts w:cs="Calibri"/>
          <w:lang w:val="en-GB"/>
        </w:rPr>
        <w:t>Oversee and manage Key Performance Indicators (KPIs) and Service Level Agreements (SLAs) to ensure they are met in line with company budgets and expectations.</w:t>
      </w:r>
    </w:p>
    <w:p w14:paraId="355F38D9" w14:textId="300CCF1D" w:rsidR="00B4164C" w:rsidRPr="007D641D" w:rsidRDefault="00B4164C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7D641D">
        <w:rPr>
          <w:rFonts w:ascii="Arial" w:hAnsi="Arial" w:cs="Arial"/>
          <w:lang w:val="en-GB"/>
        </w:rPr>
        <w:t>​</w:t>
      </w:r>
      <w:r w:rsidRPr="007D641D">
        <w:rPr>
          <w:rFonts w:cs="Calibri"/>
          <w:b/>
          <w:bCs/>
          <w:lang w:val="en-GB"/>
        </w:rPr>
        <w:t>Contract Negotiation:</w:t>
      </w:r>
      <w:r w:rsidRPr="007D641D">
        <w:rPr>
          <w:rFonts w:ascii="Arial" w:hAnsi="Arial" w:cs="Arial"/>
          <w:lang w:val="en-GB"/>
        </w:rPr>
        <w:t> </w:t>
      </w:r>
      <w:r w:rsidR="007D641D" w:rsidRPr="007D641D">
        <w:rPr>
          <w:rFonts w:cs="Calibri"/>
          <w:lang w:val="en-GB"/>
        </w:rPr>
        <w:t>Support N</w:t>
      </w:r>
      <w:r w:rsidRPr="007D641D">
        <w:rPr>
          <w:rFonts w:cs="Calibri"/>
          <w:lang w:val="en-GB"/>
        </w:rPr>
        <w:t>egotiat</w:t>
      </w:r>
      <w:r w:rsidR="007D641D" w:rsidRPr="007D641D">
        <w:rPr>
          <w:rFonts w:cs="Calibri"/>
          <w:lang w:val="en-GB"/>
        </w:rPr>
        <w:t>ion of</w:t>
      </w:r>
      <w:r w:rsidRPr="007D641D">
        <w:rPr>
          <w:rFonts w:cs="Calibri"/>
          <w:lang w:val="en-GB"/>
        </w:rPr>
        <w:t xml:space="preserve"> contracts with suppliers to secure advantageous terms and pricing while ensuring compliance with company policies and objectives.</w:t>
      </w:r>
    </w:p>
    <w:p w14:paraId="2114A78A" w14:textId="77777777" w:rsidR="00B4164C" w:rsidRPr="007D641D" w:rsidRDefault="00B4164C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7D641D">
        <w:rPr>
          <w:rFonts w:ascii="Arial" w:hAnsi="Arial" w:cs="Arial"/>
          <w:lang w:val="en-GB"/>
        </w:rPr>
        <w:t>​</w:t>
      </w:r>
      <w:r w:rsidRPr="007D641D">
        <w:rPr>
          <w:rFonts w:cs="Calibri"/>
          <w:b/>
          <w:bCs/>
          <w:lang w:val="en-GB"/>
        </w:rPr>
        <w:t>Performance Evaluation:</w:t>
      </w:r>
      <w:r w:rsidRPr="007D641D">
        <w:rPr>
          <w:rFonts w:ascii="Arial" w:hAnsi="Arial" w:cs="Arial"/>
          <w:lang w:val="en-GB"/>
        </w:rPr>
        <w:t> </w:t>
      </w:r>
      <w:r w:rsidRPr="007D641D">
        <w:rPr>
          <w:rFonts w:cs="Calibri"/>
          <w:lang w:val="en-GB"/>
        </w:rPr>
        <w:t>Develop and implement supplier performance evaluation metrics to assess and improve supplier quality, delivery, and service levels.</w:t>
      </w:r>
    </w:p>
    <w:p w14:paraId="306C1048" w14:textId="77777777" w:rsidR="00B4164C" w:rsidRPr="00CA48E2" w:rsidRDefault="00B4164C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CA48E2">
        <w:rPr>
          <w:rFonts w:ascii="Arial" w:hAnsi="Arial" w:cs="Arial"/>
          <w:lang w:val="en-GB"/>
        </w:rPr>
        <w:t>​</w:t>
      </w:r>
      <w:r w:rsidRPr="00CA48E2">
        <w:rPr>
          <w:rFonts w:cs="Calibri"/>
          <w:b/>
          <w:bCs/>
          <w:lang w:val="en-GB"/>
        </w:rPr>
        <w:t>Risk Mitigation:</w:t>
      </w:r>
      <w:r w:rsidRPr="00CA48E2">
        <w:rPr>
          <w:rFonts w:ascii="Arial" w:hAnsi="Arial" w:cs="Arial"/>
          <w:lang w:val="en-GB"/>
        </w:rPr>
        <w:t> </w:t>
      </w:r>
      <w:r w:rsidRPr="00CA48E2">
        <w:rPr>
          <w:rFonts w:cs="Calibri"/>
          <w:lang w:val="en-GB"/>
        </w:rPr>
        <w:t>Identify and mitigate risks associated with supplier reliability and product quality, implementing contingency plans as necessary.</w:t>
      </w:r>
    </w:p>
    <w:p w14:paraId="2FD7E401" w14:textId="22242A8F" w:rsidR="00B4164C" w:rsidRPr="00224340" w:rsidRDefault="00B4164C" w:rsidP="00224340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CA48E2">
        <w:rPr>
          <w:rFonts w:ascii="Arial" w:hAnsi="Arial" w:cs="Arial"/>
          <w:lang w:val="en-GB"/>
        </w:rPr>
        <w:lastRenderedPageBreak/>
        <w:t>​</w:t>
      </w:r>
      <w:r w:rsidRPr="00CA48E2">
        <w:rPr>
          <w:rFonts w:cs="Calibri"/>
          <w:b/>
          <w:bCs/>
          <w:lang w:val="en-GB"/>
        </w:rPr>
        <w:t>Continuous Improvement:</w:t>
      </w:r>
      <w:r w:rsidRPr="00CA48E2">
        <w:rPr>
          <w:rFonts w:ascii="Arial" w:hAnsi="Arial" w:cs="Arial"/>
          <w:lang w:val="en-GB"/>
        </w:rPr>
        <w:t> </w:t>
      </w:r>
      <w:r w:rsidRPr="00CA48E2">
        <w:rPr>
          <w:rFonts w:cs="Calibri"/>
          <w:lang w:val="en-GB"/>
        </w:rPr>
        <w:t>Drive continuous improvement initiatives with suppliers, focusing on process enhancements and cost reduction strategies.</w:t>
      </w:r>
    </w:p>
    <w:p w14:paraId="0852B496" w14:textId="77777777" w:rsidR="00B4164C" w:rsidRPr="00CA48E2" w:rsidRDefault="00B4164C" w:rsidP="00062373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CA48E2">
        <w:rPr>
          <w:rFonts w:ascii="Arial" w:hAnsi="Arial" w:cs="Arial"/>
          <w:lang w:val="en-GB"/>
        </w:rPr>
        <w:t>​</w:t>
      </w:r>
      <w:r w:rsidRPr="00CA48E2">
        <w:rPr>
          <w:rFonts w:cs="Calibri"/>
          <w:b/>
          <w:bCs/>
          <w:lang w:val="en-GB"/>
        </w:rPr>
        <w:t>Conflict Resolution:</w:t>
      </w:r>
      <w:r w:rsidRPr="00CA48E2">
        <w:rPr>
          <w:rFonts w:ascii="Arial" w:hAnsi="Arial" w:cs="Arial"/>
          <w:lang w:val="en-GB"/>
        </w:rPr>
        <w:t> </w:t>
      </w:r>
      <w:r w:rsidRPr="00CA48E2">
        <w:rPr>
          <w:rFonts w:cs="Calibri"/>
          <w:lang w:val="en-GB"/>
        </w:rPr>
        <w:t>Resolve disputes and manage conflicts with suppliers in a timely and effective manner to minimize impact on business operations.</w:t>
      </w:r>
    </w:p>
    <w:p w14:paraId="5C84BE60" w14:textId="101EF1D8" w:rsidR="0046003E" w:rsidRPr="00C10FEE" w:rsidRDefault="00B4164C" w:rsidP="00C10FEE">
      <w:pPr>
        <w:pStyle w:val="ListParagraph"/>
        <w:numPr>
          <w:ilvl w:val="0"/>
          <w:numId w:val="2"/>
        </w:numPr>
        <w:rPr>
          <w:rFonts w:cs="Calibri"/>
          <w:lang w:val="en-GB"/>
        </w:rPr>
      </w:pPr>
      <w:r w:rsidRPr="00CA48E2">
        <w:rPr>
          <w:rFonts w:ascii="Arial" w:hAnsi="Arial" w:cs="Arial"/>
          <w:lang w:val="en-GB"/>
        </w:rPr>
        <w:t>​</w:t>
      </w:r>
      <w:r w:rsidRPr="00CA48E2">
        <w:rPr>
          <w:rFonts w:cs="Calibri"/>
          <w:b/>
          <w:bCs/>
          <w:lang w:val="en-GB"/>
        </w:rPr>
        <w:t>Cross-Functional Collaboration:</w:t>
      </w:r>
      <w:r w:rsidRPr="00CA48E2">
        <w:rPr>
          <w:rFonts w:ascii="Arial" w:hAnsi="Arial" w:cs="Arial"/>
          <w:lang w:val="en-GB"/>
        </w:rPr>
        <w:t> </w:t>
      </w:r>
      <w:r w:rsidRPr="00CA48E2">
        <w:rPr>
          <w:rFonts w:cs="Calibri"/>
          <w:lang w:val="en-GB"/>
        </w:rPr>
        <w:t>Organize and lead cross-functional team meetings to review supplier performance, discuss challenges, and plan future procurement strategies.</w:t>
      </w:r>
    </w:p>
    <w:bookmarkEnd w:id="0"/>
    <w:p w14:paraId="209020BE" w14:textId="77777777" w:rsidR="00C957C7" w:rsidRPr="00CA48E2" w:rsidRDefault="00C957C7" w:rsidP="00C957C7">
      <w:pPr>
        <w:pStyle w:val="ListParagraph"/>
        <w:spacing w:before="0" w:after="0"/>
        <w:ind w:left="360"/>
        <w:jc w:val="both"/>
        <w:rPr>
          <w:rFonts w:cs="Calibri"/>
        </w:rPr>
      </w:pPr>
    </w:p>
    <w:p w14:paraId="61F5F385" w14:textId="4D44B7B9" w:rsidR="00352829" w:rsidRPr="00CA48E2" w:rsidRDefault="007D0410" w:rsidP="00275E65">
      <w:pPr>
        <w:pStyle w:val="Heading1"/>
        <w:rPr>
          <w:rFonts w:asciiTheme="minorHAnsi" w:hAnsiTheme="minorHAnsi" w:cs="Calibri"/>
        </w:rPr>
      </w:pPr>
      <w:r w:rsidRPr="00CA48E2">
        <w:rPr>
          <w:rFonts w:asciiTheme="minorHAnsi" w:hAnsiTheme="minorHAnsi" w:cs="Calibri"/>
        </w:rPr>
        <w:t xml:space="preserve">QUALIFICATIONS, SKILLS &amp; </w:t>
      </w:r>
      <w:r w:rsidR="00800961" w:rsidRPr="00CA48E2">
        <w:rPr>
          <w:rFonts w:asciiTheme="minorHAnsi" w:hAnsiTheme="minorHAnsi" w:cs="Calibri"/>
        </w:rPr>
        <w:t>EXPERIENCE</w:t>
      </w:r>
      <w:bookmarkStart w:id="1" w:name="_Hlk481584104"/>
      <w:r w:rsidR="004D62BE" w:rsidRPr="00CA48E2">
        <w:rPr>
          <w:rFonts w:asciiTheme="minorHAnsi" w:hAnsiTheme="minorHAnsi" w:cs="Calibri"/>
        </w:rPr>
        <w:t xml:space="preserve"> </w:t>
      </w:r>
    </w:p>
    <w:p w14:paraId="1D76AA1A" w14:textId="4DBD621C" w:rsidR="0093454D" w:rsidRPr="00CA48E2" w:rsidRDefault="0093454D" w:rsidP="00274D55">
      <w:pPr>
        <w:spacing w:before="0" w:after="0" w:line="240" w:lineRule="auto"/>
        <w:rPr>
          <w:rFonts w:eastAsia="Times New Roman" w:cs="Calibri"/>
          <w:color w:val="000000" w:themeColor="text1"/>
          <w:lang w:val="en-GB"/>
        </w:rPr>
      </w:pPr>
    </w:p>
    <w:p w14:paraId="05A47E54" w14:textId="77777777" w:rsidR="00DB791D" w:rsidRPr="00CA48E2" w:rsidRDefault="00DB791D" w:rsidP="00062373">
      <w:pPr>
        <w:pStyle w:val="ListParagraph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color w:val="000000" w:themeColor="text1"/>
        </w:rPr>
      </w:pPr>
      <w:r w:rsidRPr="00CA48E2">
        <w:rPr>
          <w:rFonts w:ascii="Arial" w:eastAsia="Times New Roman" w:hAnsi="Arial" w:cs="Arial"/>
          <w:color w:val="000000" w:themeColor="text1"/>
        </w:rPr>
        <w:t>​</w:t>
      </w:r>
      <w:r w:rsidRPr="00CA48E2">
        <w:rPr>
          <w:rFonts w:eastAsia="Times New Roman" w:cs="Times New Roman"/>
          <w:color w:val="000000" w:themeColor="text1"/>
        </w:rPr>
        <w:t>Experience in supplier relationship management within a hard services FM environment.</w:t>
      </w:r>
    </w:p>
    <w:p w14:paraId="128F01D5" w14:textId="77777777" w:rsidR="00DB791D" w:rsidRPr="00CA48E2" w:rsidRDefault="00DB791D" w:rsidP="00062373">
      <w:pPr>
        <w:pStyle w:val="ListParagraph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color w:val="000000" w:themeColor="text1"/>
        </w:rPr>
      </w:pPr>
      <w:r w:rsidRPr="00CA48E2">
        <w:rPr>
          <w:rFonts w:ascii="Arial" w:eastAsia="Times New Roman" w:hAnsi="Arial" w:cs="Arial"/>
          <w:color w:val="000000" w:themeColor="text1"/>
        </w:rPr>
        <w:t>​</w:t>
      </w:r>
      <w:r w:rsidRPr="00CA48E2">
        <w:rPr>
          <w:rFonts w:eastAsia="Times New Roman" w:cs="Times New Roman"/>
          <w:color w:val="000000" w:themeColor="text1"/>
        </w:rPr>
        <w:t>Strong negotiation and contract management skills.</w:t>
      </w:r>
    </w:p>
    <w:p w14:paraId="13460D64" w14:textId="77777777" w:rsidR="00DB791D" w:rsidRPr="00CA48E2" w:rsidRDefault="00DB791D" w:rsidP="00062373">
      <w:pPr>
        <w:pStyle w:val="ListParagraph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color w:val="000000" w:themeColor="text1"/>
        </w:rPr>
      </w:pPr>
      <w:r w:rsidRPr="00CA48E2">
        <w:rPr>
          <w:rFonts w:ascii="Arial" w:eastAsia="Times New Roman" w:hAnsi="Arial" w:cs="Arial"/>
          <w:color w:val="000000" w:themeColor="text1"/>
        </w:rPr>
        <w:t>​</w:t>
      </w:r>
      <w:r w:rsidRPr="00CA48E2">
        <w:rPr>
          <w:rFonts w:eastAsia="Times New Roman" w:cs="Times New Roman"/>
          <w:color w:val="000000" w:themeColor="text1"/>
        </w:rPr>
        <w:t>Excellent communication and interpersonal skills.</w:t>
      </w:r>
    </w:p>
    <w:p w14:paraId="017C73F9" w14:textId="77777777" w:rsidR="00DB791D" w:rsidRPr="00CA48E2" w:rsidRDefault="00DB791D" w:rsidP="00062373">
      <w:pPr>
        <w:pStyle w:val="ListParagraph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color w:val="000000" w:themeColor="text1"/>
        </w:rPr>
      </w:pPr>
      <w:r w:rsidRPr="00CA48E2">
        <w:rPr>
          <w:rFonts w:ascii="Arial" w:eastAsia="Times New Roman" w:hAnsi="Arial" w:cs="Arial"/>
          <w:color w:val="000000" w:themeColor="text1"/>
        </w:rPr>
        <w:t>​</w:t>
      </w:r>
      <w:r w:rsidRPr="00CA48E2">
        <w:rPr>
          <w:rFonts w:eastAsia="Times New Roman" w:cs="Times New Roman"/>
          <w:color w:val="000000" w:themeColor="text1"/>
        </w:rPr>
        <w:t>Ability to develop and implement performance metrics.</w:t>
      </w:r>
    </w:p>
    <w:p w14:paraId="1E79C53E" w14:textId="77777777" w:rsidR="00DB791D" w:rsidRPr="00CA48E2" w:rsidRDefault="00DB791D" w:rsidP="00062373">
      <w:pPr>
        <w:pStyle w:val="ListParagraph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color w:val="000000" w:themeColor="text1"/>
        </w:rPr>
      </w:pPr>
      <w:r w:rsidRPr="00CA48E2">
        <w:rPr>
          <w:rFonts w:ascii="Arial" w:eastAsia="Times New Roman" w:hAnsi="Arial" w:cs="Arial"/>
          <w:color w:val="000000" w:themeColor="text1"/>
        </w:rPr>
        <w:t>​</w:t>
      </w:r>
      <w:r w:rsidRPr="00CA48E2">
        <w:rPr>
          <w:rFonts w:eastAsia="Times New Roman" w:cs="Times New Roman"/>
          <w:color w:val="000000" w:themeColor="text1"/>
        </w:rPr>
        <w:t>Experience in risk management and continuous improvement initiatives.</w:t>
      </w:r>
    </w:p>
    <w:p w14:paraId="40908E54" w14:textId="77777777" w:rsidR="00DB791D" w:rsidRPr="00CA48E2" w:rsidRDefault="00DB791D" w:rsidP="00062373">
      <w:pPr>
        <w:pStyle w:val="ListParagraph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color w:val="000000" w:themeColor="text1"/>
        </w:rPr>
      </w:pPr>
      <w:r w:rsidRPr="00CA48E2">
        <w:rPr>
          <w:rFonts w:ascii="Arial" w:eastAsia="Times New Roman" w:hAnsi="Arial" w:cs="Arial"/>
          <w:color w:val="000000" w:themeColor="text1"/>
        </w:rPr>
        <w:t>​</w:t>
      </w:r>
      <w:r w:rsidRPr="00CA48E2">
        <w:rPr>
          <w:rFonts w:eastAsia="Times New Roman" w:cs="Times New Roman"/>
          <w:color w:val="000000" w:themeColor="text1"/>
        </w:rPr>
        <w:t>Strong organizational and problem-solving skills.</w:t>
      </w:r>
    </w:p>
    <w:p w14:paraId="44078DEA" w14:textId="26356850" w:rsidR="00517320" w:rsidRPr="00CA48E2" w:rsidRDefault="00DB791D" w:rsidP="00062373">
      <w:pPr>
        <w:pStyle w:val="ListParagraph"/>
        <w:numPr>
          <w:ilvl w:val="0"/>
          <w:numId w:val="1"/>
        </w:numPr>
        <w:spacing w:before="0" w:after="0" w:line="240" w:lineRule="auto"/>
        <w:rPr>
          <w:rFonts w:eastAsia="Times New Roman" w:cs="Times New Roman"/>
          <w:color w:val="000000" w:themeColor="text1"/>
        </w:rPr>
      </w:pPr>
      <w:r w:rsidRPr="00CA48E2">
        <w:rPr>
          <w:rFonts w:ascii="Arial" w:eastAsia="Times New Roman" w:hAnsi="Arial" w:cs="Arial"/>
          <w:color w:val="000000" w:themeColor="text1"/>
        </w:rPr>
        <w:t>​</w:t>
      </w:r>
      <w:r w:rsidRPr="00CA48E2">
        <w:rPr>
          <w:rFonts w:eastAsia="Times New Roman" w:cs="Times New Roman"/>
          <w:color w:val="000000" w:themeColor="text1"/>
        </w:rPr>
        <w:t>Ability to work effectively in a cross-functional team environment.</w:t>
      </w:r>
    </w:p>
    <w:p w14:paraId="1CBCEDB5" w14:textId="77777777" w:rsidR="00517320" w:rsidRPr="00CA48E2" w:rsidRDefault="00517320" w:rsidP="47688E85">
      <w:pPr>
        <w:pStyle w:val="ListParagraph"/>
        <w:spacing w:before="0" w:after="0" w:line="240" w:lineRule="auto"/>
        <w:ind w:left="360"/>
        <w:rPr>
          <w:rFonts w:cs="Calibri"/>
        </w:rPr>
      </w:pPr>
    </w:p>
    <w:p w14:paraId="53E8A380" w14:textId="7863D0C3" w:rsidR="006F464E" w:rsidRPr="00CA48E2" w:rsidRDefault="00BB23B0" w:rsidP="006F464E">
      <w:pPr>
        <w:pStyle w:val="Heading1"/>
        <w:rPr>
          <w:rFonts w:asciiTheme="minorHAnsi" w:hAnsiTheme="minorHAnsi" w:cs="Calibri"/>
        </w:rPr>
      </w:pPr>
      <w:r w:rsidRPr="00CA48E2">
        <w:rPr>
          <w:rFonts w:asciiTheme="minorHAnsi" w:hAnsiTheme="minorHAnsi" w:cs="Calibri"/>
        </w:rPr>
        <w:t>About you</w:t>
      </w:r>
    </w:p>
    <w:p w14:paraId="35C49279" w14:textId="32BFFF25" w:rsidR="00D53D58" w:rsidRPr="00CA48E2" w:rsidRDefault="00D53D58" w:rsidP="00517320">
      <w:pPr>
        <w:pStyle w:val="ListParagraph"/>
        <w:ind w:left="284"/>
        <w:rPr>
          <w:rFonts w:eastAsiaTheme="majorEastAsia" w:cs="Calibri"/>
          <w:lang w:val="en-GB"/>
        </w:rPr>
      </w:pPr>
    </w:p>
    <w:p w14:paraId="0A374154" w14:textId="77777777" w:rsidR="00517320" w:rsidRPr="00CA48E2" w:rsidRDefault="00517320" w:rsidP="00A07B63">
      <w:pPr>
        <w:pStyle w:val="ListParagraph"/>
        <w:ind w:left="1004"/>
        <w:rPr>
          <w:rFonts w:eastAsiaTheme="majorEastAsia" w:cs="Calibri"/>
          <w:lang w:val="en-GB"/>
        </w:rPr>
      </w:pPr>
    </w:p>
    <w:bookmarkEnd w:id="1"/>
    <w:p w14:paraId="53E8A385" w14:textId="55C32D33" w:rsidR="009640F7" w:rsidRPr="00CA48E2" w:rsidRDefault="001E36AC" w:rsidP="004B50D8">
      <w:pPr>
        <w:pStyle w:val="Heading1"/>
        <w:rPr>
          <w:rFonts w:asciiTheme="minorHAnsi" w:hAnsiTheme="minorHAnsi" w:cs="Calibri"/>
        </w:rPr>
      </w:pPr>
      <w:r w:rsidRPr="00CA48E2">
        <w:rPr>
          <w:rFonts w:asciiTheme="minorHAnsi" w:hAnsiTheme="minorHAnsi" w:cs="Calibri"/>
        </w:rPr>
        <w:t>working arrangements</w:t>
      </w:r>
      <w:r w:rsidR="001F43DA" w:rsidRPr="00CA48E2">
        <w:rPr>
          <w:rFonts w:asciiTheme="minorHAnsi" w:hAnsiTheme="minorHAnsi" w:cs="Calibri"/>
        </w:rPr>
        <w:t xml:space="preserve"> (outline </w:t>
      </w:r>
      <w:r w:rsidR="00975881" w:rsidRPr="00CA48E2">
        <w:rPr>
          <w:rFonts w:asciiTheme="minorHAnsi" w:hAnsiTheme="minorHAnsi" w:cs="Calibri"/>
        </w:rPr>
        <w:t>shift pattern)</w:t>
      </w:r>
    </w:p>
    <w:p w14:paraId="5BDF2954" w14:textId="0793061F" w:rsidR="00517320" w:rsidRPr="00CA48E2" w:rsidRDefault="00517320" w:rsidP="00517320">
      <w:pPr>
        <w:rPr>
          <w:rFonts w:cs="Calibri"/>
        </w:rPr>
      </w:pPr>
    </w:p>
    <w:p w14:paraId="09E2F5A5" w14:textId="2FF38285" w:rsidR="00CC2DEF" w:rsidRPr="00CA48E2" w:rsidRDefault="00CC2DEF" w:rsidP="00CC2DEF">
      <w:pPr>
        <w:pStyle w:val="Heading1"/>
        <w:rPr>
          <w:rFonts w:asciiTheme="minorHAnsi" w:hAnsiTheme="minorHAnsi" w:cs="Calibri"/>
        </w:rPr>
      </w:pPr>
      <w:r w:rsidRPr="00CA48E2">
        <w:rPr>
          <w:rFonts w:asciiTheme="minorHAnsi" w:hAnsiTheme="minorHAnsi" w:cs="Calibri"/>
        </w:rPr>
        <w:t>Acceptance of role</w:t>
      </w:r>
    </w:p>
    <w:p w14:paraId="5297222E" w14:textId="12BC4729" w:rsidR="00846830" w:rsidRPr="00CA48E2" w:rsidRDefault="00CC2DEF" w:rsidP="00846830">
      <w:pPr>
        <w:rPr>
          <w:rFonts w:cs="Calibri"/>
        </w:rPr>
      </w:pPr>
      <w:r w:rsidRPr="00CA48E2">
        <w:rPr>
          <w:rFonts w:cs="Calibri"/>
        </w:rPr>
        <w:t>Revisions:</w:t>
      </w:r>
    </w:p>
    <w:p w14:paraId="5C02A8B0" w14:textId="296D8089" w:rsidR="00CC2DEF" w:rsidRPr="00CA48E2" w:rsidRDefault="00CC2DEF" w:rsidP="00846830">
      <w:pPr>
        <w:rPr>
          <w:rFonts w:cs="Calibri"/>
        </w:rPr>
      </w:pPr>
      <w:r w:rsidRPr="00CA48E2">
        <w:rPr>
          <w:rFonts w:cs="Calibri"/>
        </w:rPr>
        <w:t xml:space="preserve">The Company reserves the right to alter these </w:t>
      </w:r>
      <w:r w:rsidR="00BB23B0" w:rsidRPr="00CA48E2">
        <w:rPr>
          <w:rFonts w:cs="Calibri"/>
        </w:rPr>
        <w:t>responsibilities,</w:t>
      </w:r>
      <w:r w:rsidRPr="00CA48E2">
        <w:rPr>
          <w:rFonts w:cs="Calibri"/>
        </w:rPr>
        <w:t xml:space="preserve"> and you will be advised of any changes through</w:t>
      </w:r>
      <w:r w:rsidR="00CD659F" w:rsidRPr="00CA48E2">
        <w:rPr>
          <w:rFonts w:cs="Calibri"/>
        </w:rPr>
        <w:t xml:space="preserve"> the normal method of communication.</w:t>
      </w:r>
    </w:p>
    <w:p w14:paraId="6764A7E3" w14:textId="3BABB7D6" w:rsidR="00CD659F" w:rsidRPr="00CA48E2" w:rsidRDefault="00CD659F" w:rsidP="00846830">
      <w:pPr>
        <w:rPr>
          <w:rFonts w:cs="Calibri"/>
        </w:rPr>
      </w:pPr>
      <w:r w:rsidRPr="00CA48E2">
        <w:rPr>
          <w:rFonts w:cs="Calibri"/>
        </w:rPr>
        <w:t>AGREEMENT:</w:t>
      </w:r>
    </w:p>
    <w:p w14:paraId="45B86F93" w14:textId="0510C095" w:rsidR="00CD659F" w:rsidRPr="00CA48E2" w:rsidRDefault="00CD659F" w:rsidP="00846830">
      <w:pPr>
        <w:rPr>
          <w:rFonts w:cs="Calibri"/>
        </w:rPr>
      </w:pPr>
      <w:r w:rsidRPr="00CA48E2">
        <w:rPr>
          <w:rFonts w:cs="Calibri"/>
        </w:rPr>
        <w:t xml:space="preserve">I confirm that I have read and agree with the responsibilities specified </w:t>
      </w:r>
      <w:r w:rsidR="00697626" w:rsidRPr="00CA48E2">
        <w:rPr>
          <w:rFonts w:cs="Calibri"/>
        </w:rPr>
        <w:t>within the Key Tasks and Responsibilities Section</w:t>
      </w:r>
      <w:r w:rsidR="00292B9D" w:rsidRPr="00CA48E2">
        <w:rPr>
          <w:rFonts w:cs="Calibri"/>
        </w:rPr>
        <w:t xml:space="preserve"> of this job description</w:t>
      </w:r>
    </w:p>
    <w:p w14:paraId="6EB8C069" w14:textId="40BA6365" w:rsidR="00292B9D" w:rsidRPr="00CA48E2" w:rsidRDefault="00292B9D" w:rsidP="00846830">
      <w:pPr>
        <w:rPr>
          <w:rFonts w:cs="Calibri"/>
        </w:rPr>
      </w:pPr>
    </w:p>
    <w:p w14:paraId="4983FF38" w14:textId="25D865AB" w:rsidR="00292B9D" w:rsidRPr="00CA48E2" w:rsidRDefault="00292B9D" w:rsidP="00EE59BA">
      <w:pPr>
        <w:spacing w:after="0" w:line="240" w:lineRule="auto"/>
        <w:rPr>
          <w:rFonts w:cs="Calibri"/>
        </w:rPr>
      </w:pPr>
      <w:r w:rsidRPr="00CA48E2">
        <w:rPr>
          <w:rFonts w:cs="Calibri"/>
        </w:rPr>
        <w:t>Name</w:t>
      </w:r>
      <w:r w:rsidR="00EE59BA" w:rsidRPr="00CA48E2">
        <w:rPr>
          <w:rFonts w:cs="Calibri"/>
        </w:rPr>
        <w:t>:</w:t>
      </w:r>
    </w:p>
    <w:p w14:paraId="75E4487D" w14:textId="33F9F0FA" w:rsidR="00292B9D" w:rsidRPr="00CA48E2" w:rsidRDefault="00292B9D" w:rsidP="00EE59BA">
      <w:pPr>
        <w:spacing w:after="0" w:line="240" w:lineRule="auto"/>
        <w:rPr>
          <w:rFonts w:cs="Calibri"/>
        </w:rPr>
      </w:pPr>
      <w:r w:rsidRPr="00CA48E2">
        <w:rPr>
          <w:rFonts w:cs="Calibri"/>
        </w:rPr>
        <w:t>(Job Holder)</w:t>
      </w:r>
    </w:p>
    <w:p w14:paraId="2A232C73" w14:textId="79C12111" w:rsidR="00846830" w:rsidRPr="00CA48E2" w:rsidRDefault="00292B9D" w:rsidP="00EE59BA">
      <w:pPr>
        <w:spacing w:after="0" w:line="240" w:lineRule="auto"/>
        <w:rPr>
          <w:rFonts w:cs="Calibri"/>
        </w:rPr>
      </w:pPr>
      <w:r w:rsidRPr="00CA48E2">
        <w:rPr>
          <w:rFonts w:cs="Calibri"/>
        </w:rPr>
        <w:t>Signature</w:t>
      </w:r>
      <w:r w:rsidR="00EE59BA" w:rsidRPr="00CA48E2">
        <w:rPr>
          <w:rFonts w:cs="Calibri"/>
        </w:rPr>
        <w:t>:</w:t>
      </w:r>
      <w:r w:rsidR="00EE59BA" w:rsidRPr="00CA48E2">
        <w:rPr>
          <w:rFonts w:cs="Calibri"/>
        </w:rPr>
        <w:tab/>
      </w:r>
      <w:r w:rsidR="00EE59BA" w:rsidRPr="00CA48E2">
        <w:rPr>
          <w:rFonts w:cs="Calibri"/>
        </w:rPr>
        <w:tab/>
      </w:r>
      <w:r w:rsidR="00EE59BA" w:rsidRPr="00CA48E2">
        <w:rPr>
          <w:rFonts w:cs="Calibri"/>
        </w:rPr>
        <w:tab/>
      </w:r>
      <w:r w:rsidR="00EE59BA" w:rsidRPr="00CA48E2">
        <w:rPr>
          <w:rFonts w:cs="Calibri"/>
        </w:rPr>
        <w:tab/>
      </w:r>
      <w:r w:rsidR="00EE59BA" w:rsidRPr="00CA48E2">
        <w:rPr>
          <w:rFonts w:cs="Calibri"/>
        </w:rPr>
        <w:tab/>
      </w:r>
      <w:r w:rsidR="00EE59BA" w:rsidRPr="00CA48E2">
        <w:rPr>
          <w:rFonts w:cs="Calibri"/>
        </w:rPr>
        <w:tab/>
      </w:r>
      <w:r w:rsidR="00EE59BA" w:rsidRPr="00CA48E2">
        <w:rPr>
          <w:rFonts w:cs="Calibri"/>
        </w:rPr>
        <w:tab/>
      </w:r>
      <w:r w:rsidR="00EE59BA" w:rsidRPr="00CA48E2">
        <w:rPr>
          <w:rFonts w:cs="Calibri"/>
        </w:rPr>
        <w:tab/>
      </w:r>
      <w:r w:rsidR="00EE59BA" w:rsidRPr="00CA48E2">
        <w:rPr>
          <w:rFonts w:cs="Calibri"/>
        </w:rPr>
        <w:tab/>
        <w:t>Date:</w:t>
      </w:r>
    </w:p>
    <w:p w14:paraId="0021D1C3" w14:textId="77777777" w:rsidR="00EE59BA" w:rsidRPr="00CA48E2" w:rsidRDefault="00EE59BA" w:rsidP="00EE59BA">
      <w:pPr>
        <w:spacing w:after="0" w:line="240" w:lineRule="auto"/>
        <w:rPr>
          <w:rFonts w:cs="Calibri"/>
        </w:rPr>
      </w:pPr>
    </w:p>
    <w:p w14:paraId="72536095" w14:textId="77777777" w:rsidR="00B333B5" w:rsidRPr="00CA48E2" w:rsidRDefault="00B333B5" w:rsidP="00EE59BA">
      <w:pPr>
        <w:spacing w:after="0" w:line="240" w:lineRule="auto"/>
        <w:rPr>
          <w:rFonts w:cs="Calibri"/>
        </w:rPr>
      </w:pPr>
    </w:p>
    <w:p w14:paraId="1CD3AD89" w14:textId="77777777" w:rsidR="002D5DDB" w:rsidRDefault="002D5DDB" w:rsidP="00EE59BA">
      <w:pPr>
        <w:spacing w:after="0" w:line="240" w:lineRule="auto"/>
        <w:rPr>
          <w:rFonts w:ascii="Calibri" w:hAnsi="Calibri" w:cs="Calibri"/>
        </w:rPr>
      </w:pPr>
    </w:p>
    <w:p w14:paraId="22ECCC59" w14:textId="6F334464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Name:</w:t>
      </w:r>
    </w:p>
    <w:p w14:paraId="716835CD" w14:textId="00F1378B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lastRenderedPageBreak/>
        <w:t>(Line Manager)</w:t>
      </w:r>
    </w:p>
    <w:p w14:paraId="49221BEC" w14:textId="3F389096" w:rsidR="00846830" w:rsidRPr="00787730" w:rsidRDefault="00EE59BA" w:rsidP="00B333B5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Signature:</w:t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  <w:t>Date:</w:t>
      </w:r>
    </w:p>
    <w:p w14:paraId="2497FE92" w14:textId="77777777" w:rsidR="00846830" w:rsidRPr="00CA70BB" w:rsidRDefault="00846830" w:rsidP="00846830">
      <w:pPr>
        <w:rPr>
          <w:sz w:val="21"/>
          <w:szCs w:val="21"/>
        </w:rPr>
      </w:pPr>
    </w:p>
    <w:sectPr w:rsidR="00846830" w:rsidRPr="00CA70BB" w:rsidSect="00F83BCD">
      <w:footerReference w:type="default" r:id="rId12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CA071" w14:textId="77777777" w:rsidR="00B43B95" w:rsidRDefault="00B43B95">
      <w:pPr>
        <w:spacing w:after="0" w:line="240" w:lineRule="auto"/>
      </w:pPr>
      <w:r>
        <w:separator/>
      </w:r>
    </w:p>
  </w:endnote>
  <w:endnote w:type="continuationSeparator" w:id="0">
    <w:p w14:paraId="2B345F67" w14:textId="77777777" w:rsidR="00B43B95" w:rsidRDefault="00B43B95">
      <w:pPr>
        <w:spacing w:after="0" w:line="240" w:lineRule="auto"/>
      </w:pPr>
      <w:r>
        <w:continuationSeparator/>
      </w:r>
    </w:p>
  </w:endnote>
  <w:endnote w:type="continuationNotice" w:id="1">
    <w:p w14:paraId="1A9DBDE1" w14:textId="77777777" w:rsidR="00B43B95" w:rsidRDefault="00B43B9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A38F" w14:textId="1B2AA67F" w:rsidR="004E1AED" w:rsidRDefault="004E1A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4EFE3" w14:textId="77777777" w:rsidR="00B43B95" w:rsidRDefault="00B43B95">
      <w:pPr>
        <w:spacing w:after="0" w:line="240" w:lineRule="auto"/>
      </w:pPr>
      <w:r>
        <w:separator/>
      </w:r>
    </w:p>
  </w:footnote>
  <w:footnote w:type="continuationSeparator" w:id="0">
    <w:p w14:paraId="7978AAA0" w14:textId="77777777" w:rsidR="00B43B95" w:rsidRDefault="00B43B95">
      <w:pPr>
        <w:spacing w:after="0" w:line="240" w:lineRule="auto"/>
      </w:pPr>
      <w:r>
        <w:continuationSeparator/>
      </w:r>
    </w:p>
  </w:footnote>
  <w:footnote w:type="continuationNotice" w:id="1">
    <w:p w14:paraId="3D151498" w14:textId="77777777" w:rsidR="00B43B95" w:rsidRDefault="00B43B95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125A"/>
    <w:multiLevelType w:val="hybridMultilevel"/>
    <w:tmpl w:val="5602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DD0D97"/>
    <w:multiLevelType w:val="multilevel"/>
    <w:tmpl w:val="0BE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5892">
    <w:abstractNumId w:val="0"/>
  </w:num>
  <w:num w:numId="2" w16cid:durableId="112153333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13A6C"/>
    <w:rsid w:val="000255EC"/>
    <w:rsid w:val="00026212"/>
    <w:rsid w:val="00032AA8"/>
    <w:rsid w:val="00035C71"/>
    <w:rsid w:val="0003781B"/>
    <w:rsid w:val="00043A4C"/>
    <w:rsid w:val="00046C4B"/>
    <w:rsid w:val="00050BB6"/>
    <w:rsid w:val="00052FDE"/>
    <w:rsid w:val="0005318C"/>
    <w:rsid w:val="000534D4"/>
    <w:rsid w:val="00062373"/>
    <w:rsid w:val="00062551"/>
    <w:rsid w:val="0007320D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9005C"/>
    <w:rsid w:val="00096E22"/>
    <w:rsid w:val="000A6415"/>
    <w:rsid w:val="000B7944"/>
    <w:rsid w:val="000B7F78"/>
    <w:rsid w:val="000C0CE8"/>
    <w:rsid w:val="000D4148"/>
    <w:rsid w:val="000D4C55"/>
    <w:rsid w:val="000E068C"/>
    <w:rsid w:val="000E18E6"/>
    <w:rsid w:val="000E740A"/>
    <w:rsid w:val="000E7FFA"/>
    <w:rsid w:val="000F4871"/>
    <w:rsid w:val="000F6F84"/>
    <w:rsid w:val="000F7B43"/>
    <w:rsid w:val="00104D46"/>
    <w:rsid w:val="001112D7"/>
    <w:rsid w:val="001166E4"/>
    <w:rsid w:val="00121926"/>
    <w:rsid w:val="00123ECB"/>
    <w:rsid w:val="00127885"/>
    <w:rsid w:val="001412AD"/>
    <w:rsid w:val="001416BB"/>
    <w:rsid w:val="00145169"/>
    <w:rsid w:val="0015119D"/>
    <w:rsid w:val="00156B2C"/>
    <w:rsid w:val="00156FF0"/>
    <w:rsid w:val="001614EE"/>
    <w:rsid w:val="00161677"/>
    <w:rsid w:val="001651DC"/>
    <w:rsid w:val="00166756"/>
    <w:rsid w:val="0017729A"/>
    <w:rsid w:val="00177F9B"/>
    <w:rsid w:val="001810E8"/>
    <w:rsid w:val="00181375"/>
    <w:rsid w:val="0019006C"/>
    <w:rsid w:val="00191BEA"/>
    <w:rsid w:val="00194DF6"/>
    <w:rsid w:val="001A418F"/>
    <w:rsid w:val="001A673C"/>
    <w:rsid w:val="001A69BC"/>
    <w:rsid w:val="001B128E"/>
    <w:rsid w:val="001B52EC"/>
    <w:rsid w:val="001B626C"/>
    <w:rsid w:val="001B626D"/>
    <w:rsid w:val="001B6B7A"/>
    <w:rsid w:val="001C5FB6"/>
    <w:rsid w:val="001C6361"/>
    <w:rsid w:val="001D571A"/>
    <w:rsid w:val="001E1956"/>
    <w:rsid w:val="001E361A"/>
    <w:rsid w:val="001E36AC"/>
    <w:rsid w:val="001E3E18"/>
    <w:rsid w:val="001E756D"/>
    <w:rsid w:val="001F0C0E"/>
    <w:rsid w:val="001F43DA"/>
    <w:rsid w:val="001F727C"/>
    <w:rsid w:val="002024C2"/>
    <w:rsid w:val="00202523"/>
    <w:rsid w:val="00215551"/>
    <w:rsid w:val="002216DC"/>
    <w:rsid w:val="00222561"/>
    <w:rsid w:val="00224340"/>
    <w:rsid w:val="00230EDD"/>
    <w:rsid w:val="002344B4"/>
    <w:rsid w:val="002344C4"/>
    <w:rsid w:val="00235BCB"/>
    <w:rsid w:val="002405B5"/>
    <w:rsid w:val="00240A82"/>
    <w:rsid w:val="00242AC9"/>
    <w:rsid w:val="002437B9"/>
    <w:rsid w:val="00244BA1"/>
    <w:rsid w:val="00246C43"/>
    <w:rsid w:val="002575BF"/>
    <w:rsid w:val="00260E86"/>
    <w:rsid w:val="00262B12"/>
    <w:rsid w:val="002630A0"/>
    <w:rsid w:val="00267323"/>
    <w:rsid w:val="00274D55"/>
    <w:rsid w:val="00275E65"/>
    <w:rsid w:val="00276961"/>
    <w:rsid w:val="0028414D"/>
    <w:rsid w:val="00287908"/>
    <w:rsid w:val="002914C7"/>
    <w:rsid w:val="00292B9D"/>
    <w:rsid w:val="00292F49"/>
    <w:rsid w:val="002A2812"/>
    <w:rsid w:val="002A4AFB"/>
    <w:rsid w:val="002B62E5"/>
    <w:rsid w:val="002C4432"/>
    <w:rsid w:val="002D11F3"/>
    <w:rsid w:val="002D1CB7"/>
    <w:rsid w:val="002D5DDB"/>
    <w:rsid w:val="002E79DB"/>
    <w:rsid w:val="002F0D01"/>
    <w:rsid w:val="003036C5"/>
    <w:rsid w:val="003036EC"/>
    <w:rsid w:val="00303D3C"/>
    <w:rsid w:val="00310E42"/>
    <w:rsid w:val="00323453"/>
    <w:rsid w:val="0032743B"/>
    <w:rsid w:val="00336B7D"/>
    <w:rsid w:val="0033738A"/>
    <w:rsid w:val="00345CCC"/>
    <w:rsid w:val="00346E51"/>
    <w:rsid w:val="0035073F"/>
    <w:rsid w:val="00352829"/>
    <w:rsid w:val="0035285D"/>
    <w:rsid w:val="00353242"/>
    <w:rsid w:val="0036208E"/>
    <w:rsid w:val="00362BBA"/>
    <w:rsid w:val="00364105"/>
    <w:rsid w:val="0037061D"/>
    <w:rsid w:val="0037073D"/>
    <w:rsid w:val="00373EFA"/>
    <w:rsid w:val="00386B33"/>
    <w:rsid w:val="00397E55"/>
    <w:rsid w:val="003A40BA"/>
    <w:rsid w:val="003A50E9"/>
    <w:rsid w:val="003A7914"/>
    <w:rsid w:val="003B5592"/>
    <w:rsid w:val="003B7EED"/>
    <w:rsid w:val="003D075C"/>
    <w:rsid w:val="003D4618"/>
    <w:rsid w:val="003D6CF7"/>
    <w:rsid w:val="003E7120"/>
    <w:rsid w:val="003F6624"/>
    <w:rsid w:val="0040061C"/>
    <w:rsid w:val="00403300"/>
    <w:rsid w:val="00410AC7"/>
    <w:rsid w:val="004203A0"/>
    <w:rsid w:val="004254C5"/>
    <w:rsid w:val="004315EE"/>
    <w:rsid w:val="00440D21"/>
    <w:rsid w:val="00444427"/>
    <w:rsid w:val="00454838"/>
    <w:rsid w:val="004550F2"/>
    <w:rsid w:val="00455DE8"/>
    <w:rsid w:val="0046003E"/>
    <w:rsid w:val="00461BC3"/>
    <w:rsid w:val="004633E4"/>
    <w:rsid w:val="00464954"/>
    <w:rsid w:val="00473D47"/>
    <w:rsid w:val="00475975"/>
    <w:rsid w:val="00476941"/>
    <w:rsid w:val="00481BA5"/>
    <w:rsid w:val="00481C72"/>
    <w:rsid w:val="00483B43"/>
    <w:rsid w:val="0048489E"/>
    <w:rsid w:val="00484D62"/>
    <w:rsid w:val="00485BB2"/>
    <w:rsid w:val="00486610"/>
    <w:rsid w:val="004A20B6"/>
    <w:rsid w:val="004A6C4F"/>
    <w:rsid w:val="004B03D6"/>
    <w:rsid w:val="004B28C8"/>
    <w:rsid w:val="004B4E89"/>
    <w:rsid w:val="004B50D8"/>
    <w:rsid w:val="004C07D2"/>
    <w:rsid w:val="004C1343"/>
    <w:rsid w:val="004D0431"/>
    <w:rsid w:val="004D62BE"/>
    <w:rsid w:val="004D6F92"/>
    <w:rsid w:val="004E1AED"/>
    <w:rsid w:val="004E4769"/>
    <w:rsid w:val="004F524D"/>
    <w:rsid w:val="00507175"/>
    <w:rsid w:val="00513E85"/>
    <w:rsid w:val="005169BB"/>
    <w:rsid w:val="00517320"/>
    <w:rsid w:val="0052525F"/>
    <w:rsid w:val="005252A2"/>
    <w:rsid w:val="00541744"/>
    <w:rsid w:val="00542202"/>
    <w:rsid w:val="005433F4"/>
    <w:rsid w:val="005519DF"/>
    <w:rsid w:val="00562E54"/>
    <w:rsid w:val="00564C37"/>
    <w:rsid w:val="00565D7B"/>
    <w:rsid w:val="00566C36"/>
    <w:rsid w:val="0057493E"/>
    <w:rsid w:val="00575D99"/>
    <w:rsid w:val="005810A3"/>
    <w:rsid w:val="0058189E"/>
    <w:rsid w:val="005819EF"/>
    <w:rsid w:val="00583BDE"/>
    <w:rsid w:val="005846C7"/>
    <w:rsid w:val="00586D14"/>
    <w:rsid w:val="0059000B"/>
    <w:rsid w:val="00593EBB"/>
    <w:rsid w:val="00596174"/>
    <w:rsid w:val="005A1DC5"/>
    <w:rsid w:val="005A2452"/>
    <w:rsid w:val="005A701D"/>
    <w:rsid w:val="005C12A5"/>
    <w:rsid w:val="005C47DB"/>
    <w:rsid w:val="005C5FC9"/>
    <w:rsid w:val="005D157D"/>
    <w:rsid w:val="005D1A9E"/>
    <w:rsid w:val="005D5144"/>
    <w:rsid w:val="005D7CBC"/>
    <w:rsid w:val="005E1F46"/>
    <w:rsid w:val="005E2F2B"/>
    <w:rsid w:val="005F0AFC"/>
    <w:rsid w:val="005F6AF5"/>
    <w:rsid w:val="00601010"/>
    <w:rsid w:val="00617273"/>
    <w:rsid w:val="00624FFD"/>
    <w:rsid w:val="00625068"/>
    <w:rsid w:val="00634427"/>
    <w:rsid w:val="0063574F"/>
    <w:rsid w:val="00640728"/>
    <w:rsid w:val="006407BB"/>
    <w:rsid w:val="00655001"/>
    <w:rsid w:val="006709B7"/>
    <w:rsid w:val="006747C5"/>
    <w:rsid w:val="006765E5"/>
    <w:rsid w:val="00687CFC"/>
    <w:rsid w:val="006951AC"/>
    <w:rsid w:val="00695461"/>
    <w:rsid w:val="00695EAB"/>
    <w:rsid w:val="00696FB2"/>
    <w:rsid w:val="0069736F"/>
    <w:rsid w:val="00697626"/>
    <w:rsid w:val="006A6867"/>
    <w:rsid w:val="006B0AC3"/>
    <w:rsid w:val="006B1E92"/>
    <w:rsid w:val="006C1F6A"/>
    <w:rsid w:val="006C66B6"/>
    <w:rsid w:val="006D1714"/>
    <w:rsid w:val="006D27D2"/>
    <w:rsid w:val="006D7617"/>
    <w:rsid w:val="006E4564"/>
    <w:rsid w:val="006E7C21"/>
    <w:rsid w:val="006F464E"/>
    <w:rsid w:val="006F64BC"/>
    <w:rsid w:val="006F7552"/>
    <w:rsid w:val="00700F81"/>
    <w:rsid w:val="0070436E"/>
    <w:rsid w:val="007048D0"/>
    <w:rsid w:val="00704A39"/>
    <w:rsid w:val="007070CA"/>
    <w:rsid w:val="007229E7"/>
    <w:rsid w:val="00723B32"/>
    <w:rsid w:val="00734E8E"/>
    <w:rsid w:val="00736755"/>
    <w:rsid w:val="00740B4A"/>
    <w:rsid w:val="00743381"/>
    <w:rsid w:val="007559A4"/>
    <w:rsid w:val="00764818"/>
    <w:rsid w:val="007707AE"/>
    <w:rsid w:val="00775FC4"/>
    <w:rsid w:val="00781946"/>
    <w:rsid w:val="00782C48"/>
    <w:rsid w:val="00783365"/>
    <w:rsid w:val="00787730"/>
    <w:rsid w:val="00794746"/>
    <w:rsid w:val="00797AFD"/>
    <w:rsid w:val="007A7204"/>
    <w:rsid w:val="007B0CBE"/>
    <w:rsid w:val="007B100E"/>
    <w:rsid w:val="007B355A"/>
    <w:rsid w:val="007C10DF"/>
    <w:rsid w:val="007C1921"/>
    <w:rsid w:val="007C2CDC"/>
    <w:rsid w:val="007C3179"/>
    <w:rsid w:val="007D0410"/>
    <w:rsid w:val="007D641D"/>
    <w:rsid w:val="007E700E"/>
    <w:rsid w:val="007F4DEC"/>
    <w:rsid w:val="007F6E9B"/>
    <w:rsid w:val="00800961"/>
    <w:rsid w:val="00800E39"/>
    <w:rsid w:val="00803428"/>
    <w:rsid w:val="00803873"/>
    <w:rsid w:val="008064BC"/>
    <w:rsid w:val="00807537"/>
    <w:rsid w:val="008126A0"/>
    <w:rsid w:val="00812B00"/>
    <w:rsid w:val="008135E0"/>
    <w:rsid w:val="0081498F"/>
    <w:rsid w:val="00814BFF"/>
    <w:rsid w:val="008159D6"/>
    <w:rsid w:val="008178ED"/>
    <w:rsid w:val="008372C5"/>
    <w:rsid w:val="008429E2"/>
    <w:rsid w:val="008443F0"/>
    <w:rsid w:val="00844F24"/>
    <w:rsid w:val="00846830"/>
    <w:rsid w:val="00852026"/>
    <w:rsid w:val="00867144"/>
    <w:rsid w:val="00867DA1"/>
    <w:rsid w:val="00867FF4"/>
    <w:rsid w:val="00873984"/>
    <w:rsid w:val="00874882"/>
    <w:rsid w:val="008773D5"/>
    <w:rsid w:val="00877558"/>
    <w:rsid w:val="00886BBD"/>
    <w:rsid w:val="008871EF"/>
    <w:rsid w:val="00894478"/>
    <w:rsid w:val="008A53E8"/>
    <w:rsid w:val="008A61EC"/>
    <w:rsid w:val="008A7891"/>
    <w:rsid w:val="008B099B"/>
    <w:rsid w:val="008C2581"/>
    <w:rsid w:val="008C4A05"/>
    <w:rsid w:val="008C5E17"/>
    <w:rsid w:val="008D3E2B"/>
    <w:rsid w:val="00903830"/>
    <w:rsid w:val="00913930"/>
    <w:rsid w:val="009171DC"/>
    <w:rsid w:val="00921023"/>
    <w:rsid w:val="0092197C"/>
    <w:rsid w:val="00932742"/>
    <w:rsid w:val="00933492"/>
    <w:rsid w:val="0093454D"/>
    <w:rsid w:val="0094007F"/>
    <w:rsid w:val="00940338"/>
    <w:rsid w:val="0094164C"/>
    <w:rsid w:val="00941842"/>
    <w:rsid w:val="0094581F"/>
    <w:rsid w:val="00960D58"/>
    <w:rsid w:val="00963569"/>
    <w:rsid w:val="009640F7"/>
    <w:rsid w:val="00966918"/>
    <w:rsid w:val="00972453"/>
    <w:rsid w:val="0097261A"/>
    <w:rsid w:val="00972808"/>
    <w:rsid w:val="00975881"/>
    <w:rsid w:val="00981BEA"/>
    <w:rsid w:val="009943F4"/>
    <w:rsid w:val="009A122B"/>
    <w:rsid w:val="009A5126"/>
    <w:rsid w:val="009A7A36"/>
    <w:rsid w:val="009B5AED"/>
    <w:rsid w:val="009C3503"/>
    <w:rsid w:val="009C3C82"/>
    <w:rsid w:val="009C626B"/>
    <w:rsid w:val="009D5D82"/>
    <w:rsid w:val="009D63B3"/>
    <w:rsid w:val="009D641D"/>
    <w:rsid w:val="009D798E"/>
    <w:rsid w:val="009E04CA"/>
    <w:rsid w:val="009E15D8"/>
    <w:rsid w:val="009E2581"/>
    <w:rsid w:val="009E2D65"/>
    <w:rsid w:val="009E314B"/>
    <w:rsid w:val="009E62E7"/>
    <w:rsid w:val="009F3A59"/>
    <w:rsid w:val="00A0151E"/>
    <w:rsid w:val="00A03A4D"/>
    <w:rsid w:val="00A050CF"/>
    <w:rsid w:val="00A054AE"/>
    <w:rsid w:val="00A07B63"/>
    <w:rsid w:val="00A1310C"/>
    <w:rsid w:val="00A17C6E"/>
    <w:rsid w:val="00A2279D"/>
    <w:rsid w:val="00A2358F"/>
    <w:rsid w:val="00A322F7"/>
    <w:rsid w:val="00A32640"/>
    <w:rsid w:val="00A407F1"/>
    <w:rsid w:val="00A44CDF"/>
    <w:rsid w:val="00A52F8A"/>
    <w:rsid w:val="00A5711B"/>
    <w:rsid w:val="00A63307"/>
    <w:rsid w:val="00A6591C"/>
    <w:rsid w:val="00A67B16"/>
    <w:rsid w:val="00A7321A"/>
    <w:rsid w:val="00A75FA3"/>
    <w:rsid w:val="00A80B88"/>
    <w:rsid w:val="00A82BF6"/>
    <w:rsid w:val="00A974B9"/>
    <w:rsid w:val="00AA2305"/>
    <w:rsid w:val="00AA60E4"/>
    <w:rsid w:val="00AA78B6"/>
    <w:rsid w:val="00AB2323"/>
    <w:rsid w:val="00AC0420"/>
    <w:rsid w:val="00AC3A4C"/>
    <w:rsid w:val="00AC7548"/>
    <w:rsid w:val="00AC7A23"/>
    <w:rsid w:val="00AD2985"/>
    <w:rsid w:val="00AE2BCE"/>
    <w:rsid w:val="00AE4B4D"/>
    <w:rsid w:val="00AE589A"/>
    <w:rsid w:val="00AE6F1B"/>
    <w:rsid w:val="00AE719C"/>
    <w:rsid w:val="00AF66DA"/>
    <w:rsid w:val="00AF7ADB"/>
    <w:rsid w:val="00B00203"/>
    <w:rsid w:val="00B02AF0"/>
    <w:rsid w:val="00B129CA"/>
    <w:rsid w:val="00B1365A"/>
    <w:rsid w:val="00B221FC"/>
    <w:rsid w:val="00B23F59"/>
    <w:rsid w:val="00B303CD"/>
    <w:rsid w:val="00B318B4"/>
    <w:rsid w:val="00B3276A"/>
    <w:rsid w:val="00B32F2D"/>
    <w:rsid w:val="00B333B5"/>
    <w:rsid w:val="00B4164C"/>
    <w:rsid w:val="00B43B95"/>
    <w:rsid w:val="00B50538"/>
    <w:rsid w:val="00B52A5C"/>
    <w:rsid w:val="00B8762B"/>
    <w:rsid w:val="00B93495"/>
    <w:rsid w:val="00BA40D4"/>
    <w:rsid w:val="00BA4C8F"/>
    <w:rsid w:val="00BB23B0"/>
    <w:rsid w:val="00BB64F5"/>
    <w:rsid w:val="00BC110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5E8A"/>
    <w:rsid w:val="00BF20B2"/>
    <w:rsid w:val="00BF422E"/>
    <w:rsid w:val="00C024DB"/>
    <w:rsid w:val="00C0267B"/>
    <w:rsid w:val="00C0667D"/>
    <w:rsid w:val="00C073F7"/>
    <w:rsid w:val="00C07D88"/>
    <w:rsid w:val="00C10FEE"/>
    <w:rsid w:val="00C11F1A"/>
    <w:rsid w:val="00C15E88"/>
    <w:rsid w:val="00C26684"/>
    <w:rsid w:val="00C27CD6"/>
    <w:rsid w:val="00C4120F"/>
    <w:rsid w:val="00C42EDA"/>
    <w:rsid w:val="00C45B95"/>
    <w:rsid w:val="00C461F8"/>
    <w:rsid w:val="00C545BA"/>
    <w:rsid w:val="00C55320"/>
    <w:rsid w:val="00C56B64"/>
    <w:rsid w:val="00C56D85"/>
    <w:rsid w:val="00C676AB"/>
    <w:rsid w:val="00C70AEE"/>
    <w:rsid w:val="00C75A3F"/>
    <w:rsid w:val="00C76A0B"/>
    <w:rsid w:val="00C8514D"/>
    <w:rsid w:val="00C87F6E"/>
    <w:rsid w:val="00C94785"/>
    <w:rsid w:val="00C95654"/>
    <w:rsid w:val="00C957C7"/>
    <w:rsid w:val="00CA27D4"/>
    <w:rsid w:val="00CA30EA"/>
    <w:rsid w:val="00CA48E2"/>
    <w:rsid w:val="00CA70BB"/>
    <w:rsid w:val="00CB3838"/>
    <w:rsid w:val="00CB6658"/>
    <w:rsid w:val="00CC2DEF"/>
    <w:rsid w:val="00CC3BEE"/>
    <w:rsid w:val="00CC46B5"/>
    <w:rsid w:val="00CC5D79"/>
    <w:rsid w:val="00CD2CCE"/>
    <w:rsid w:val="00CD5804"/>
    <w:rsid w:val="00CD64E7"/>
    <w:rsid w:val="00CD659F"/>
    <w:rsid w:val="00CE3406"/>
    <w:rsid w:val="00CE4C5F"/>
    <w:rsid w:val="00CE72EA"/>
    <w:rsid w:val="00CE76DD"/>
    <w:rsid w:val="00CF3ADE"/>
    <w:rsid w:val="00CF3B39"/>
    <w:rsid w:val="00CF66EB"/>
    <w:rsid w:val="00CF6ECD"/>
    <w:rsid w:val="00D105DF"/>
    <w:rsid w:val="00D1722C"/>
    <w:rsid w:val="00D2016D"/>
    <w:rsid w:val="00D234FF"/>
    <w:rsid w:val="00D26627"/>
    <w:rsid w:val="00D45C99"/>
    <w:rsid w:val="00D46D6E"/>
    <w:rsid w:val="00D4727E"/>
    <w:rsid w:val="00D47A97"/>
    <w:rsid w:val="00D53097"/>
    <w:rsid w:val="00D53492"/>
    <w:rsid w:val="00D53D58"/>
    <w:rsid w:val="00D54937"/>
    <w:rsid w:val="00D56AA2"/>
    <w:rsid w:val="00D60656"/>
    <w:rsid w:val="00D60B39"/>
    <w:rsid w:val="00D62F07"/>
    <w:rsid w:val="00D63F30"/>
    <w:rsid w:val="00D65CB6"/>
    <w:rsid w:val="00D71120"/>
    <w:rsid w:val="00D72541"/>
    <w:rsid w:val="00D90B67"/>
    <w:rsid w:val="00D90EC2"/>
    <w:rsid w:val="00D9169F"/>
    <w:rsid w:val="00D9604D"/>
    <w:rsid w:val="00DA3C18"/>
    <w:rsid w:val="00DA4339"/>
    <w:rsid w:val="00DB3C4D"/>
    <w:rsid w:val="00DB6B44"/>
    <w:rsid w:val="00DB791D"/>
    <w:rsid w:val="00DC02E6"/>
    <w:rsid w:val="00DC3F90"/>
    <w:rsid w:val="00DC4754"/>
    <w:rsid w:val="00DD2AF9"/>
    <w:rsid w:val="00DE003B"/>
    <w:rsid w:val="00DE353A"/>
    <w:rsid w:val="00DE68E2"/>
    <w:rsid w:val="00DE6D45"/>
    <w:rsid w:val="00DE7696"/>
    <w:rsid w:val="00DE79D3"/>
    <w:rsid w:val="00DE7ADA"/>
    <w:rsid w:val="00DF1BDD"/>
    <w:rsid w:val="00DF25CC"/>
    <w:rsid w:val="00DF3700"/>
    <w:rsid w:val="00DF44B4"/>
    <w:rsid w:val="00DF4D2A"/>
    <w:rsid w:val="00E102B7"/>
    <w:rsid w:val="00E102F0"/>
    <w:rsid w:val="00E1659A"/>
    <w:rsid w:val="00E2404E"/>
    <w:rsid w:val="00E31EE7"/>
    <w:rsid w:val="00E35182"/>
    <w:rsid w:val="00E37664"/>
    <w:rsid w:val="00E44108"/>
    <w:rsid w:val="00E44AD4"/>
    <w:rsid w:val="00E524DC"/>
    <w:rsid w:val="00E532A7"/>
    <w:rsid w:val="00E53916"/>
    <w:rsid w:val="00E557D4"/>
    <w:rsid w:val="00E65BC1"/>
    <w:rsid w:val="00E672AE"/>
    <w:rsid w:val="00E70176"/>
    <w:rsid w:val="00E718E0"/>
    <w:rsid w:val="00E72CE3"/>
    <w:rsid w:val="00E74A10"/>
    <w:rsid w:val="00E904B1"/>
    <w:rsid w:val="00E90BE2"/>
    <w:rsid w:val="00E92973"/>
    <w:rsid w:val="00EA4F38"/>
    <w:rsid w:val="00EA6831"/>
    <w:rsid w:val="00EA683C"/>
    <w:rsid w:val="00EC0B85"/>
    <w:rsid w:val="00EC1679"/>
    <w:rsid w:val="00EC44ED"/>
    <w:rsid w:val="00EC6D3D"/>
    <w:rsid w:val="00ED3568"/>
    <w:rsid w:val="00ED60B8"/>
    <w:rsid w:val="00ED7002"/>
    <w:rsid w:val="00EE0A8F"/>
    <w:rsid w:val="00EE59BA"/>
    <w:rsid w:val="00EE5EB8"/>
    <w:rsid w:val="00EF7D07"/>
    <w:rsid w:val="00F018A4"/>
    <w:rsid w:val="00F100EC"/>
    <w:rsid w:val="00F12B3B"/>
    <w:rsid w:val="00F235EF"/>
    <w:rsid w:val="00F418C6"/>
    <w:rsid w:val="00F42D32"/>
    <w:rsid w:val="00F51BD9"/>
    <w:rsid w:val="00F56B2C"/>
    <w:rsid w:val="00F56FB8"/>
    <w:rsid w:val="00F57A55"/>
    <w:rsid w:val="00F60ACE"/>
    <w:rsid w:val="00F61EBF"/>
    <w:rsid w:val="00F713EE"/>
    <w:rsid w:val="00F811A9"/>
    <w:rsid w:val="00F825D2"/>
    <w:rsid w:val="00F82CF4"/>
    <w:rsid w:val="00F83BCD"/>
    <w:rsid w:val="00F973AE"/>
    <w:rsid w:val="00FA55FA"/>
    <w:rsid w:val="00FC1AFF"/>
    <w:rsid w:val="00FC71AB"/>
    <w:rsid w:val="00FD0F53"/>
    <w:rsid w:val="00FD5312"/>
    <w:rsid w:val="00FE6D50"/>
    <w:rsid w:val="00FE7B82"/>
    <w:rsid w:val="00FF4A36"/>
    <w:rsid w:val="00FF73B7"/>
    <w:rsid w:val="01E9803C"/>
    <w:rsid w:val="0281BE79"/>
    <w:rsid w:val="0480D7E7"/>
    <w:rsid w:val="07EC44D6"/>
    <w:rsid w:val="09242163"/>
    <w:rsid w:val="0CAAC3D4"/>
    <w:rsid w:val="0D6CCC82"/>
    <w:rsid w:val="0E4B4E51"/>
    <w:rsid w:val="0EEA2D79"/>
    <w:rsid w:val="13BA67D9"/>
    <w:rsid w:val="13C65C68"/>
    <w:rsid w:val="17E349C1"/>
    <w:rsid w:val="18C4F7B0"/>
    <w:rsid w:val="19FEF545"/>
    <w:rsid w:val="1B3EC6B4"/>
    <w:rsid w:val="1E19C2E3"/>
    <w:rsid w:val="1EE7B472"/>
    <w:rsid w:val="1F167181"/>
    <w:rsid w:val="2013E146"/>
    <w:rsid w:val="257E175B"/>
    <w:rsid w:val="38DD0499"/>
    <w:rsid w:val="400C7FF1"/>
    <w:rsid w:val="47688E85"/>
    <w:rsid w:val="4865920D"/>
    <w:rsid w:val="49A4F062"/>
    <w:rsid w:val="4B12A8C9"/>
    <w:rsid w:val="4D768BB9"/>
    <w:rsid w:val="4F6BB7EF"/>
    <w:rsid w:val="51CD8698"/>
    <w:rsid w:val="523AC9EF"/>
    <w:rsid w:val="55E065F9"/>
    <w:rsid w:val="5F9AA43D"/>
    <w:rsid w:val="6175888D"/>
    <w:rsid w:val="678156D6"/>
    <w:rsid w:val="6B02FAF2"/>
    <w:rsid w:val="780E1DD6"/>
    <w:rsid w:val="7EBA4485"/>
    <w:rsid w:val="7F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A36A"/>
  <w15:docId w15:val="{73195F1D-5357-4F6B-89C6-1046D2D5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C8E0B048B274BB1E53CF0F8105F5C" ma:contentTypeVersion="2" ma:contentTypeDescription="Create a new document." ma:contentTypeScope="" ma:versionID="1a80b335d2654f16b63cf2d09925f0b6">
  <xsd:schema xmlns:xsd="http://www.w3.org/2001/XMLSchema" xmlns:xs="http://www.w3.org/2001/XMLSchema" xmlns:p="http://schemas.microsoft.com/office/2006/metadata/properties" xmlns:ns2="438b3eda-eca6-4aeb-b02a-9d9a60cd886a" targetNamespace="http://schemas.microsoft.com/office/2006/metadata/properties" ma:root="true" ma:fieldsID="1700f5ffb7a9abc55b2c282e35f32a92" ns2:_="">
    <xsd:import namespace="438b3eda-eca6-4aeb-b02a-9d9a60cd8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3eda-eca6-4aeb-b02a-9d9a60cd8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34344E-35A5-4D6A-BB60-67EC5B23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3eda-eca6-4aeb-b02a-9d9a60cd8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403</TotalTime>
  <Pages>3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Talbot</dc:creator>
  <cp:keywords/>
  <cp:lastModifiedBy>Molly McDermott</cp:lastModifiedBy>
  <cp:revision>22</cp:revision>
  <cp:lastPrinted>2023-02-04T00:12:00Z</cp:lastPrinted>
  <dcterms:created xsi:type="dcterms:W3CDTF">2026-08-12T07:06:00Z</dcterms:created>
  <dcterms:modified xsi:type="dcterms:W3CDTF">2026-09-17T09:00:00Z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0x0101000E9C8E0B048B274BB1E53CF0F8105F5C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