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07C23E" w14:textId="77777777" w:rsidR="00D06C11" w:rsidRPr="00D54EEA" w:rsidRDefault="00D06C11" w:rsidP="00D06C11">
      <w:pPr>
        <w:pStyle w:val="Heading1"/>
        <w:rPr>
          <w:rFonts w:ascii="Hellix" w:hAnsi="Hellix"/>
          <w:lang w:val="en-GB"/>
        </w:rPr>
      </w:pPr>
      <w:r w:rsidRPr="00D54EEA">
        <w:rPr>
          <w:rFonts w:ascii="Hellix" w:hAnsi="Hellix"/>
          <w:lang w:val="en-GB"/>
        </w:rPr>
        <w:t>Role Specification</w:t>
      </w:r>
    </w:p>
    <w:p w14:paraId="39B3C028" w14:textId="77777777" w:rsidR="00D06C11" w:rsidRPr="00D54EEA" w:rsidRDefault="00D06C11" w:rsidP="00D06C11">
      <w:pPr>
        <w:pStyle w:val="Heading2"/>
        <w:rPr>
          <w:rFonts w:ascii="Hellix" w:hAnsi="Hellix"/>
        </w:rPr>
      </w:pPr>
      <w:r w:rsidRPr="00D54EEA">
        <w:rPr>
          <w:rFonts w:ascii="Hellix" w:hAnsi="Hellix"/>
        </w:rPr>
        <w:t>Section 1 – Job Description</w:t>
      </w:r>
    </w:p>
    <w:p w14:paraId="3FDF8D48" w14:textId="77777777" w:rsidR="00D06C11" w:rsidRPr="00D54EEA" w:rsidRDefault="00D06C11" w:rsidP="00D06C11">
      <w:pPr>
        <w:rPr>
          <w:rFonts w:ascii="Hellix" w:hAnsi="Hellix"/>
        </w:rPr>
      </w:pPr>
    </w:p>
    <w:p w14:paraId="7E3BD952" w14:textId="77777777" w:rsidR="00D06C11" w:rsidRPr="00D54EEA" w:rsidRDefault="00D06C11" w:rsidP="00D06C11">
      <w:pPr>
        <w:rPr>
          <w:rFonts w:ascii="Hellix" w:hAnsi="Hellix"/>
        </w:rPr>
      </w:pPr>
    </w:p>
    <w:tbl>
      <w:tblPr>
        <w:tblW w:w="99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693"/>
        <w:gridCol w:w="6691"/>
      </w:tblGrid>
      <w:tr w:rsidR="00D06C11" w:rsidRPr="00D54EEA" w14:paraId="0A944A85" w14:textId="77777777" w:rsidTr="56404E25">
        <w:tc>
          <w:tcPr>
            <w:tcW w:w="534" w:type="dxa"/>
            <w:tcBorders>
              <w:bottom w:val="nil"/>
              <w:right w:val="single" w:sz="4" w:space="0" w:color="auto"/>
            </w:tcBorders>
            <w:shd w:val="clear" w:color="auto" w:fill="002060"/>
          </w:tcPr>
          <w:p w14:paraId="590D1AA5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1.1</w:t>
            </w:r>
          </w:p>
        </w:tc>
        <w:tc>
          <w:tcPr>
            <w:tcW w:w="93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accent6"/>
          </w:tcPr>
          <w:p w14:paraId="66C40F85" w14:textId="77777777" w:rsidR="00D06C11" w:rsidRPr="00D54EEA" w:rsidRDefault="00D06C11" w:rsidP="00D06C11">
            <w:pPr>
              <w:pStyle w:val="Heading4"/>
            </w:pPr>
            <w:r w:rsidRPr="00D54EEA">
              <w:t>Job Details</w:t>
            </w:r>
          </w:p>
        </w:tc>
      </w:tr>
      <w:tr w:rsidR="00D06C11" w:rsidRPr="00D54EEA" w14:paraId="1F5DDD1A" w14:textId="77777777" w:rsidTr="56404E25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rPr>
          <w:trHeight w:val="301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accent6"/>
          </w:tcPr>
          <w:p w14:paraId="75FB84B0" w14:textId="77777777" w:rsidR="00D06C11" w:rsidRPr="00D54EEA" w:rsidRDefault="00D06C11" w:rsidP="00D06C11">
            <w:pPr>
              <w:pStyle w:val="Heading4"/>
            </w:pPr>
            <w:r w:rsidRPr="00D54EEA">
              <w:t>Job Title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52DE" w14:textId="62AA8AB4" w:rsidR="00D06C11" w:rsidRPr="009C7629" w:rsidRDefault="004A6E50" w:rsidP="009C7629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Litter Picker</w:t>
            </w:r>
            <w:r w:rsidR="19AD700A" w:rsidRPr="56404E25">
              <w:rPr>
                <w:rFonts w:ascii="Hellix" w:hAnsi="Hellix"/>
                <w:lang w:val="en-GB"/>
              </w:rPr>
              <w:t>/Cleaning Operative</w:t>
            </w:r>
          </w:p>
        </w:tc>
      </w:tr>
      <w:tr w:rsidR="00D06C11" w:rsidRPr="00D54EEA" w14:paraId="565BCF4C" w14:textId="77777777" w:rsidTr="56404E25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accent6"/>
          </w:tcPr>
          <w:p w14:paraId="6EF7E8BD" w14:textId="77777777" w:rsidR="00D06C11" w:rsidRPr="00D54EEA" w:rsidRDefault="00D06C11" w:rsidP="00D06C11">
            <w:pPr>
              <w:pStyle w:val="Heading4"/>
            </w:pPr>
            <w:r w:rsidRPr="00D54EEA">
              <w:t>Business Unit/Division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80A3" w14:textId="796D3D06" w:rsidR="00D06C11" w:rsidRPr="00D54EEA" w:rsidRDefault="006B7664" w:rsidP="00F501C1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B&amp;I JLR</w:t>
            </w:r>
          </w:p>
        </w:tc>
      </w:tr>
      <w:tr w:rsidR="00D06C11" w:rsidRPr="00D54EEA" w14:paraId="5CCF852D" w14:textId="77777777" w:rsidTr="56404E25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accent6"/>
          </w:tcPr>
          <w:p w14:paraId="1B2C6789" w14:textId="77777777" w:rsidR="00D06C11" w:rsidRPr="00D54EEA" w:rsidRDefault="00D06C11" w:rsidP="00D06C11">
            <w:pPr>
              <w:pStyle w:val="Heading4"/>
            </w:pPr>
            <w:r w:rsidRPr="00D54EEA">
              <w:t>Location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ACD8" w14:textId="1F5CCA73" w:rsidR="00D06C11" w:rsidRPr="00613881" w:rsidRDefault="00DA3E03" w:rsidP="00613881">
            <w:pPr>
              <w:jc w:val="both"/>
              <w:rPr>
                <w:rFonts w:ascii="Hellix" w:hAnsi="Hellix"/>
                <w:lang w:val="en-GB"/>
              </w:rPr>
            </w:pPr>
            <w:r w:rsidRPr="00613881">
              <w:rPr>
                <w:rFonts w:ascii="Hellix" w:hAnsi="Hellix"/>
                <w:lang w:val="en-GB"/>
              </w:rPr>
              <w:t>Jaguar Land Rover</w:t>
            </w:r>
          </w:p>
        </w:tc>
      </w:tr>
      <w:tr w:rsidR="00D06C11" w:rsidRPr="00D54EEA" w14:paraId="21B5699B" w14:textId="77777777" w:rsidTr="56404E25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accent6"/>
          </w:tcPr>
          <w:p w14:paraId="2034FDB8" w14:textId="77777777" w:rsidR="00D06C11" w:rsidRPr="00D54EEA" w:rsidRDefault="00D06C11" w:rsidP="00D06C11">
            <w:pPr>
              <w:pStyle w:val="Heading4"/>
            </w:pPr>
            <w:r w:rsidRPr="00D54EEA">
              <w:t>Responsible to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44AD" w14:textId="6C5C2724" w:rsidR="00D06C11" w:rsidRPr="00D54EEA" w:rsidRDefault="00217792" w:rsidP="00F501C1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Sharon OHara</w:t>
            </w:r>
            <w:r w:rsidR="00DA3E03">
              <w:rPr>
                <w:rFonts w:ascii="Hellix" w:hAnsi="Hellix"/>
                <w:lang w:val="en-GB"/>
              </w:rPr>
              <w:t xml:space="preserve"> – </w:t>
            </w:r>
            <w:r>
              <w:rPr>
                <w:rFonts w:ascii="Hellix" w:hAnsi="Hellix"/>
                <w:lang w:val="en-GB"/>
              </w:rPr>
              <w:t>Cleaning</w:t>
            </w:r>
            <w:r w:rsidR="00DA3E03">
              <w:rPr>
                <w:rFonts w:ascii="Hellix" w:hAnsi="Hellix"/>
                <w:lang w:val="en-GB"/>
              </w:rPr>
              <w:t xml:space="preserve"> Manager</w:t>
            </w:r>
          </w:p>
        </w:tc>
      </w:tr>
      <w:tr w:rsidR="008D1180" w:rsidRPr="00D54EEA" w14:paraId="0C7A0486" w14:textId="77777777" w:rsidTr="56404E25">
        <w:tblPrEx>
          <w:tblBorders>
            <w:left w:val="none" w:sz="0" w:space="0" w:color="auto"/>
            <w:right w:val="none" w:sz="0" w:space="0" w:color="auto"/>
            <w:insideH w:val="single" w:sz="4" w:space="0" w:color="C0C0C0"/>
          </w:tblBorders>
        </w:tblPrEx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accent6"/>
          </w:tcPr>
          <w:p w14:paraId="1EB505A6" w14:textId="720F1A70" w:rsidR="008D1180" w:rsidRPr="00D54EEA" w:rsidRDefault="008D1180" w:rsidP="00D06C11">
            <w:pPr>
              <w:pStyle w:val="Heading4"/>
            </w:pPr>
            <w:r>
              <w:t>Salary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68647" w14:textId="3C22A141" w:rsidR="008D1180" w:rsidRPr="00D54EEA" w:rsidRDefault="008B6490" w:rsidP="00F501C1">
            <w:pPr>
              <w:jc w:val="both"/>
              <w:rPr>
                <w:rFonts w:ascii="Hellix" w:hAnsi="Hellix"/>
                <w:lang w:val="en-GB"/>
              </w:rPr>
            </w:pPr>
            <w:r w:rsidRPr="56404E25">
              <w:rPr>
                <w:rFonts w:ascii="Hellix" w:hAnsi="Hellix"/>
                <w:lang w:val="en-GB"/>
              </w:rPr>
              <w:t>£</w:t>
            </w:r>
            <w:r w:rsidR="001C2107">
              <w:rPr>
                <w:rFonts w:ascii="Hellix" w:hAnsi="Hellix"/>
                <w:lang w:val="en-GB"/>
              </w:rPr>
              <w:t>12.44</w:t>
            </w:r>
            <w:r w:rsidRPr="56404E25">
              <w:rPr>
                <w:rFonts w:ascii="Hellix" w:hAnsi="Hellix"/>
                <w:lang w:val="en-GB"/>
              </w:rPr>
              <w:t xml:space="preserve"> per hour</w:t>
            </w:r>
          </w:p>
        </w:tc>
      </w:tr>
    </w:tbl>
    <w:p w14:paraId="47A12118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5982"/>
      </w:tblGrid>
      <w:tr w:rsidR="00D06C11" w:rsidRPr="00D54EEA" w14:paraId="709A7840" w14:textId="77777777" w:rsidTr="00D54EEA">
        <w:tc>
          <w:tcPr>
            <w:tcW w:w="675" w:type="dxa"/>
            <w:shd w:val="clear" w:color="auto" w:fill="002060"/>
          </w:tcPr>
          <w:p w14:paraId="0B7F81FE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1.2</w:t>
            </w:r>
          </w:p>
        </w:tc>
        <w:tc>
          <w:tcPr>
            <w:tcW w:w="9243" w:type="dxa"/>
            <w:gridSpan w:val="2"/>
            <w:shd w:val="pct40" w:color="auto" w:fill="FFFFFF"/>
          </w:tcPr>
          <w:p w14:paraId="35AAB2CF" w14:textId="77777777" w:rsidR="00D06C11" w:rsidRPr="00D54EEA" w:rsidRDefault="00D06C11" w:rsidP="00D06C11">
            <w:pPr>
              <w:pStyle w:val="Heading4"/>
            </w:pPr>
            <w:r w:rsidRPr="00D54EEA">
              <w:t>Introduction and overall purpose of the role</w:t>
            </w:r>
          </w:p>
        </w:tc>
      </w:tr>
      <w:tr w:rsidR="00D06C11" w:rsidRPr="00D54EEA" w14:paraId="4CBF4B31" w14:textId="77777777" w:rsidTr="00D54EEA">
        <w:tc>
          <w:tcPr>
            <w:tcW w:w="9918" w:type="dxa"/>
            <w:gridSpan w:val="3"/>
          </w:tcPr>
          <w:p w14:paraId="396B5160" w14:textId="77777777" w:rsidR="00D06C11" w:rsidRDefault="00D06C11" w:rsidP="00D06C11">
            <w:pPr>
              <w:rPr>
                <w:rFonts w:ascii="Hellix" w:hAnsi="Hellix"/>
                <w:lang w:val="en-GB"/>
              </w:rPr>
            </w:pPr>
          </w:p>
          <w:p w14:paraId="05D4A71F" w14:textId="77777777" w:rsidR="004A6E50" w:rsidRPr="004A6E50" w:rsidRDefault="004A6E50" w:rsidP="004A6E50">
            <w:pPr>
              <w:rPr>
                <w:rFonts w:ascii="Trebuchet MS" w:hAnsi="Trebuchet MS"/>
                <w:sz w:val="18"/>
                <w:szCs w:val="18"/>
              </w:rPr>
            </w:pPr>
            <w:r w:rsidRPr="004A6E50">
              <w:rPr>
                <w:rFonts w:ascii="Trebuchet MS" w:hAnsi="Trebuchet MS"/>
                <w:sz w:val="18"/>
                <w:szCs w:val="18"/>
              </w:rPr>
              <w:t>To keep external areas clean and tidy on a daily basis.</w:t>
            </w:r>
          </w:p>
          <w:p w14:paraId="4A1BFE1E" w14:textId="5D8A9CFE" w:rsidR="004A6E50" w:rsidRPr="004A6E50" w:rsidRDefault="004A6E50" w:rsidP="004A6E50">
            <w:pPr>
              <w:rPr>
                <w:rFonts w:ascii="Trebuchet MS" w:hAnsi="Trebuchet MS"/>
                <w:sz w:val="18"/>
                <w:szCs w:val="18"/>
              </w:rPr>
            </w:pPr>
            <w:r w:rsidRPr="004A6E50">
              <w:rPr>
                <w:rFonts w:ascii="Trebuchet MS" w:hAnsi="Trebuchet MS"/>
                <w:sz w:val="18"/>
                <w:szCs w:val="18"/>
              </w:rPr>
              <w:t>Litter picking and sweeping of entrances and pathways on a daily basis.</w:t>
            </w:r>
          </w:p>
          <w:p w14:paraId="2EF0A508" w14:textId="394C25AD" w:rsidR="004A6E50" w:rsidRPr="004A6E50" w:rsidRDefault="004A6E50" w:rsidP="004A6E50">
            <w:pPr>
              <w:rPr>
                <w:rFonts w:ascii="Trebuchet MS" w:hAnsi="Trebuchet MS"/>
                <w:sz w:val="18"/>
                <w:szCs w:val="18"/>
              </w:rPr>
            </w:pPr>
            <w:r w:rsidRPr="004A6E50">
              <w:rPr>
                <w:rFonts w:ascii="Trebuchet MS" w:hAnsi="Trebuchet MS"/>
                <w:sz w:val="18"/>
                <w:szCs w:val="18"/>
              </w:rPr>
              <w:t>Routine deep cleaning of hard areas.</w:t>
            </w:r>
          </w:p>
          <w:p w14:paraId="60F7FF78" w14:textId="0A7E784F" w:rsidR="004A6E50" w:rsidRPr="004A6E50" w:rsidRDefault="004A6E50" w:rsidP="004A6E50">
            <w:pPr>
              <w:rPr>
                <w:rFonts w:ascii="Trebuchet MS" w:hAnsi="Trebuchet MS"/>
                <w:sz w:val="18"/>
                <w:szCs w:val="18"/>
              </w:rPr>
            </w:pPr>
            <w:r w:rsidRPr="004A6E50">
              <w:rPr>
                <w:rFonts w:ascii="Trebuchet MS" w:hAnsi="Trebuchet MS"/>
                <w:sz w:val="18"/>
                <w:szCs w:val="18"/>
              </w:rPr>
              <w:t>Keep drain areas free from leaves and other debris.</w:t>
            </w:r>
          </w:p>
          <w:p w14:paraId="62D5D69B" w14:textId="403BAA51" w:rsidR="00952E29" w:rsidRPr="006A5A1F" w:rsidRDefault="00952E29" w:rsidP="004A6E50">
            <w:pPr>
              <w:rPr>
                <w:rFonts w:ascii="Trebuchet MS" w:hAnsi="Trebuchet MS"/>
                <w:sz w:val="18"/>
                <w:szCs w:val="18"/>
              </w:rPr>
            </w:pPr>
            <w:r w:rsidRPr="006A5A1F">
              <w:rPr>
                <w:rFonts w:ascii="Trebuchet MS" w:hAnsi="Trebuchet MS"/>
                <w:sz w:val="18"/>
                <w:szCs w:val="18"/>
              </w:rPr>
              <w:t>You must lead by example and will be able to demonstrate a strong cleaning knowledge base.</w:t>
            </w:r>
          </w:p>
          <w:p w14:paraId="765BFE37" w14:textId="227A6457" w:rsidR="00952E29" w:rsidRPr="006A5A1F" w:rsidRDefault="004A6E50" w:rsidP="006A5A1F">
            <w:pPr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Reactive c</w:t>
            </w:r>
            <w:r w:rsidR="00952E29" w:rsidRPr="006A5A1F">
              <w:rPr>
                <w:rFonts w:ascii="Trebuchet MS" w:hAnsi="Trebuchet MS"/>
                <w:sz w:val="18"/>
                <w:szCs w:val="18"/>
              </w:rPr>
              <w:t xml:space="preserve">leaning </w:t>
            </w:r>
            <w:r>
              <w:rPr>
                <w:rFonts w:ascii="Trebuchet MS" w:hAnsi="Trebuchet MS"/>
                <w:sz w:val="18"/>
                <w:szCs w:val="18"/>
              </w:rPr>
              <w:t xml:space="preserve">of </w:t>
            </w:r>
            <w:r w:rsidR="00952E29" w:rsidRPr="006A5A1F">
              <w:rPr>
                <w:rFonts w:ascii="Trebuchet MS" w:hAnsi="Trebuchet MS"/>
                <w:sz w:val="18"/>
                <w:szCs w:val="18"/>
              </w:rPr>
              <w:t>offices</w:t>
            </w:r>
            <w:r w:rsidR="00B178BB" w:rsidRPr="006A5A1F">
              <w:rPr>
                <w:rFonts w:ascii="Trebuchet MS" w:hAnsi="Trebuchet MS"/>
                <w:sz w:val="18"/>
                <w:szCs w:val="18"/>
              </w:rPr>
              <w:t xml:space="preserve"> and workshops</w:t>
            </w:r>
            <w:r w:rsidR="00952E29" w:rsidRPr="006A5A1F">
              <w:rPr>
                <w:rFonts w:ascii="Trebuchet MS" w:hAnsi="Trebuchet MS"/>
                <w:sz w:val="18"/>
                <w:szCs w:val="18"/>
              </w:rPr>
              <w:t xml:space="preserve"> to a high specified standard including toilets, kitchenettes and any other areas instructed by your </w:t>
            </w:r>
            <w:r w:rsidR="00B178BB" w:rsidRPr="006A5A1F">
              <w:rPr>
                <w:rFonts w:ascii="Trebuchet MS" w:hAnsi="Trebuchet MS"/>
                <w:sz w:val="18"/>
                <w:szCs w:val="18"/>
              </w:rPr>
              <w:t>supervisor.</w:t>
            </w:r>
          </w:p>
          <w:p w14:paraId="423469CF" w14:textId="1C91B1DE" w:rsidR="00952E29" w:rsidRPr="006A5A1F" w:rsidRDefault="00952E29" w:rsidP="006A5A1F">
            <w:pPr>
              <w:rPr>
                <w:rFonts w:ascii="Trebuchet MS" w:hAnsi="Trebuchet MS"/>
                <w:sz w:val="18"/>
                <w:szCs w:val="18"/>
              </w:rPr>
            </w:pPr>
            <w:r w:rsidRPr="006A5A1F">
              <w:rPr>
                <w:rFonts w:ascii="Trebuchet MS" w:hAnsi="Trebuchet MS"/>
                <w:sz w:val="18"/>
                <w:szCs w:val="18"/>
              </w:rPr>
              <w:t>To ensure that an effective cleaning service is provided to the client</w:t>
            </w:r>
            <w:r w:rsidR="00B178BB" w:rsidRPr="006A5A1F"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348DAB30" w14:textId="77777777" w:rsidR="00952E29" w:rsidRPr="006A5A1F" w:rsidRDefault="00952E29" w:rsidP="006A5A1F">
            <w:pPr>
              <w:rPr>
                <w:rFonts w:ascii="Trebuchet MS" w:hAnsi="Trebuchet MS"/>
                <w:sz w:val="18"/>
                <w:szCs w:val="18"/>
              </w:rPr>
            </w:pPr>
            <w:r w:rsidRPr="006A5A1F">
              <w:rPr>
                <w:rFonts w:ascii="Trebuchet MS" w:hAnsi="Trebuchet MS"/>
                <w:sz w:val="18"/>
                <w:szCs w:val="18"/>
              </w:rPr>
              <w:t>To liaise with Client &amp; Client Contacts in order to meet their expectations on the specified service.</w:t>
            </w:r>
          </w:p>
          <w:p w14:paraId="39ED1034" w14:textId="77777777" w:rsidR="00952E29" w:rsidRPr="006A5A1F" w:rsidRDefault="00952E29" w:rsidP="006A5A1F">
            <w:pPr>
              <w:rPr>
                <w:rFonts w:ascii="Trebuchet MS" w:hAnsi="Trebuchet MS"/>
                <w:sz w:val="18"/>
                <w:szCs w:val="18"/>
              </w:rPr>
            </w:pPr>
            <w:r w:rsidRPr="006A5A1F">
              <w:rPr>
                <w:rFonts w:ascii="Trebuchet MS" w:hAnsi="Trebuchet MS"/>
                <w:sz w:val="18"/>
                <w:szCs w:val="18"/>
              </w:rPr>
              <w:t xml:space="preserve">To work as part of a team and use initiative to complete cleaning duties to a set standard. </w:t>
            </w:r>
          </w:p>
          <w:p w14:paraId="56936478" w14:textId="6A887818" w:rsidR="00952E29" w:rsidRPr="006A5A1F" w:rsidRDefault="00952E29" w:rsidP="006A5A1F">
            <w:pPr>
              <w:rPr>
                <w:rFonts w:ascii="Trebuchet MS" w:hAnsi="Trebuchet MS"/>
                <w:sz w:val="18"/>
                <w:szCs w:val="18"/>
              </w:rPr>
            </w:pPr>
            <w:r w:rsidRPr="006A5A1F">
              <w:rPr>
                <w:rFonts w:ascii="Trebuchet MS" w:hAnsi="Trebuchet MS"/>
                <w:sz w:val="18"/>
                <w:szCs w:val="18"/>
              </w:rPr>
              <w:t xml:space="preserve">Follow instructions from your </w:t>
            </w:r>
            <w:r w:rsidR="00B178BB" w:rsidRPr="006A5A1F">
              <w:rPr>
                <w:rFonts w:ascii="Trebuchet MS" w:hAnsi="Trebuchet MS"/>
                <w:sz w:val="18"/>
                <w:szCs w:val="18"/>
              </w:rPr>
              <w:t>Supervisor</w:t>
            </w:r>
            <w:r w:rsidRPr="006A5A1F">
              <w:rPr>
                <w:rFonts w:ascii="Trebuchet MS" w:hAnsi="Trebuchet MS"/>
                <w:sz w:val="18"/>
                <w:szCs w:val="18"/>
              </w:rPr>
              <w:t xml:space="preserve"> and Manager, ensuring the correct company policy and procedures are </w:t>
            </w:r>
            <w:r w:rsidR="006A5A1F" w:rsidRPr="006A5A1F">
              <w:rPr>
                <w:rFonts w:ascii="Trebuchet MS" w:hAnsi="Trebuchet MS"/>
                <w:sz w:val="18"/>
                <w:szCs w:val="18"/>
              </w:rPr>
              <w:t>always upheld</w:t>
            </w:r>
            <w:r w:rsidRPr="006A5A1F"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492FE05E" w14:textId="42FCC229" w:rsidR="005005FA" w:rsidRPr="00D54EEA" w:rsidRDefault="005005FA" w:rsidP="00D06C11">
            <w:pPr>
              <w:rPr>
                <w:rFonts w:ascii="Hellix" w:hAnsi="Hellix"/>
                <w:sz w:val="16"/>
                <w:lang w:val="en-GB"/>
              </w:rPr>
            </w:pPr>
          </w:p>
        </w:tc>
      </w:tr>
      <w:tr w:rsidR="00D06C11" w:rsidRPr="00D54EEA" w14:paraId="4F9D8FA2" w14:textId="77777777" w:rsidTr="00D54EEA">
        <w:tblPrEx>
          <w:tblBorders>
            <w:insideH w:val="single" w:sz="4" w:space="0" w:color="C0C0C0"/>
          </w:tblBorders>
        </w:tblPrEx>
        <w:tc>
          <w:tcPr>
            <w:tcW w:w="675" w:type="dxa"/>
            <w:shd w:val="clear" w:color="auto" w:fill="002060"/>
          </w:tcPr>
          <w:p w14:paraId="6340AA84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1.3</w:t>
            </w:r>
          </w:p>
        </w:tc>
        <w:tc>
          <w:tcPr>
            <w:tcW w:w="9243" w:type="dxa"/>
            <w:gridSpan w:val="2"/>
            <w:tcBorders>
              <w:bottom w:val="single" w:sz="4" w:space="0" w:color="C0C0C0"/>
            </w:tcBorders>
            <w:shd w:val="pct40" w:color="auto" w:fill="FFFFFF"/>
          </w:tcPr>
          <w:p w14:paraId="42DA6691" w14:textId="77777777" w:rsidR="00D06C11" w:rsidRPr="00D54EEA" w:rsidRDefault="00D06C11" w:rsidP="00D06C11">
            <w:pPr>
              <w:pStyle w:val="Heading4"/>
            </w:pPr>
            <w:r w:rsidRPr="00D54EEA">
              <w:t>Main Duties &amp; Responsibilities of the Role</w:t>
            </w:r>
          </w:p>
        </w:tc>
      </w:tr>
      <w:tr w:rsidR="00141C8E" w:rsidRPr="00D54EEA" w14:paraId="25098684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1E3CB03" w14:textId="0AEC28B3" w:rsidR="00141C8E" w:rsidRPr="00D90084" w:rsidRDefault="00141C8E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3AF00556" w14:textId="2A8E76B0" w:rsidR="00141C8E" w:rsidRPr="00D32E5D" w:rsidRDefault="004A6E50" w:rsidP="00D32E5D">
            <w:pPr>
              <w:rPr>
                <w:rFonts w:ascii="Trebuchet MS" w:hAnsi="Trebuchet MS"/>
                <w:sz w:val="18"/>
                <w:szCs w:val="18"/>
              </w:rPr>
            </w:pPr>
            <w:r w:rsidRPr="004A6E50">
              <w:rPr>
                <w:rFonts w:ascii="Trebuchet MS" w:hAnsi="Trebuchet MS"/>
                <w:sz w:val="18"/>
                <w:szCs w:val="18"/>
              </w:rPr>
              <w:t>To keep external areas clean and tidy on a daily basis.</w:t>
            </w:r>
          </w:p>
        </w:tc>
      </w:tr>
      <w:tr w:rsidR="00141C8E" w:rsidRPr="00D54EEA" w14:paraId="027984E6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5090C588" w14:textId="77777777" w:rsidR="00141C8E" w:rsidRPr="00D90084" w:rsidRDefault="00141C8E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CF6C893" w14:textId="0DA5BE9E" w:rsidR="00141C8E" w:rsidRPr="00D32E5D" w:rsidRDefault="004A6E50" w:rsidP="00D32E5D">
            <w:pPr>
              <w:rPr>
                <w:rFonts w:ascii="Trebuchet MS" w:hAnsi="Trebuchet MS"/>
                <w:sz w:val="18"/>
                <w:szCs w:val="18"/>
              </w:rPr>
            </w:pPr>
            <w:r w:rsidRPr="004A6E50">
              <w:rPr>
                <w:rFonts w:ascii="Trebuchet MS" w:hAnsi="Trebuchet MS"/>
                <w:sz w:val="18"/>
                <w:szCs w:val="18"/>
              </w:rPr>
              <w:t>Litter picking and sweeping of entrances and pathways on a daily basis.</w:t>
            </w:r>
          </w:p>
        </w:tc>
      </w:tr>
      <w:tr w:rsidR="00141C8E" w:rsidRPr="00D54EEA" w14:paraId="4EEB704E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48ECE957" w14:textId="77777777" w:rsidR="00141C8E" w:rsidRPr="00D90084" w:rsidRDefault="00141C8E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43C09A47" w14:textId="160C3695" w:rsidR="00141C8E" w:rsidRPr="00613881" w:rsidRDefault="004A6E50" w:rsidP="00B47E59">
            <w:pPr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Sweeping/cleaning of hard areas and drains.</w:t>
            </w:r>
          </w:p>
        </w:tc>
      </w:tr>
      <w:tr w:rsidR="00141C8E" w:rsidRPr="00D54EEA" w14:paraId="634EA48B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23F279F7" w14:textId="77777777" w:rsidR="00141C8E" w:rsidRPr="00D90084" w:rsidRDefault="00141C8E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06CDDDB" w14:textId="12F9961C" w:rsidR="0049444B" w:rsidRPr="00D32E5D" w:rsidRDefault="0049444B" w:rsidP="00D32E5D">
            <w:pPr>
              <w:rPr>
                <w:rFonts w:ascii="Trebuchet MS" w:hAnsi="Trebuchet MS"/>
                <w:sz w:val="18"/>
                <w:szCs w:val="18"/>
              </w:rPr>
            </w:pPr>
            <w:r w:rsidRPr="00D32E5D">
              <w:rPr>
                <w:rFonts w:ascii="Trebuchet MS" w:hAnsi="Trebuchet MS"/>
                <w:sz w:val="18"/>
                <w:szCs w:val="18"/>
              </w:rPr>
              <w:t>The regular completion of quality audits and reports as per company specification</w:t>
            </w:r>
            <w:r w:rsidR="00AC7662"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283DBB7E" w14:textId="68A201EB" w:rsidR="00141C8E" w:rsidRPr="00557B9B" w:rsidRDefault="00141C8E" w:rsidP="00AC7662">
            <w:pPr>
              <w:jc w:val="both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141C8E" w:rsidRPr="00D54EEA" w14:paraId="17217512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1B6E9EFD" w14:textId="77777777" w:rsidR="00141C8E" w:rsidRPr="00D90084" w:rsidRDefault="00141C8E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49073705" w14:textId="48E7C55E" w:rsidR="00AC7662" w:rsidRPr="00D32E5D" w:rsidRDefault="00AC7662" w:rsidP="00AC7662">
            <w:pPr>
              <w:jc w:val="both"/>
              <w:rPr>
                <w:rFonts w:ascii="Trebuchet MS" w:hAnsi="Trebuchet MS"/>
                <w:sz w:val="18"/>
                <w:szCs w:val="18"/>
              </w:rPr>
            </w:pPr>
            <w:r w:rsidRPr="00D32E5D">
              <w:rPr>
                <w:rFonts w:ascii="Trebuchet MS" w:hAnsi="Trebuchet MS"/>
                <w:sz w:val="18"/>
                <w:szCs w:val="18"/>
              </w:rPr>
              <w:t xml:space="preserve">Understand, </w:t>
            </w:r>
            <w:r w:rsidR="001A1E1D" w:rsidRPr="00D32E5D">
              <w:rPr>
                <w:rFonts w:ascii="Trebuchet MS" w:hAnsi="Trebuchet MS"/>
                <w:sz w:val="18"/>
                <w:szCs w:val="18"/>
              </w:rPr>
              <w:t>practice,</w:t>
            </w:r>
            <w:r w:rsidRPr="00D32E5D">
              <w:rPr>
                <w:rFonts w:ascii="Trebuchet MS" w:hAnsi="Trebuchet MS"/>
                <w:sz w:val="18"/>
                <w:szCs w:val="18"/>
              </w:rPr>
              <w:t xml:space="preserve"> and </w:t>
            </w:r>
            <w:r w:rsidR="001A1E1D" w:rsidRPr="00D32E5D">
              <w:rPr>
                <w:rFonts w:ascii="Trebuchet MS" w:hAnsi="Trebuchet MS"/>
                <w:sz w:val="18"/>
                <w:szCs w:val="18"/>
              </w:rPr>
              <w:t>always promote the importance of Health &amp; Safety procedures and policies</w:t>
            </w:r>
            <w:r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7DD608ED" w14:textId="23B2693C" w:rsidR="00141C8E" w:rsidRPr="00613881" w:rsidRDefault="00141C8E" w:rsidP="00141C8E">
            <w:pPr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AC7662" w:rsidRPr="00D54EEA" w14:paraId="72A800C6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66EAC72C" w14:textId="77777777" w:rsidR="00AC7662" w:rsidRPr="00D90084" w:rsidRDefault="00AC7662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DA07F0F" w14:textId="56A8EA9C" w:rsidR="00AC7662" w:rsidRPr="00D32E5D" w:rsidRDefault="001A1E1D" w:rsidP="00AC7662">
            <w:pPr>
              <w:rPr>
                <w:rFonts w:ascii="Trebuchet MS" w:hAnsi="Trebuchet MS"/>
                <w:sz w:val="18"/>
                <w:szCs w:val="18"/>
              </w:rPr>
            </w:pPr>
            <w:r w:rsidRPr="00D32E5D">
              <w:rPr>
                <w:rFonts w:ascii="Trebuchet MS" w:hAnsi="Trebuchet MS"/>
                <w:sz w:val="18"/>
                <w:szCs w:val="18"/>
              </w:rPr>
              <w:t>Always adhere to company policies and procedures</w:t>
            </w:r>
            <w:r w:rsidR="00AC7662" w:rsidRPr="00D32E5D">
              <w:rPr>
                <w:rFonts w:ascii="Trebuchet MS" w:hAnsi="Trebuchet MS"/>
                <w:sz w:val="18"/>
                <w:szCs w:val="18"/>
              </w:rPr>
              <w:t>.</w:t>
            </w:r>
          </w:p>
          <w:p w14:paraId="57E7CCC8" w14:textId="77777777" w:rsidR="00AC7662" w:rsidRPr="00D32E5D" w:rsidRDefault="00AC7662" w:rsidP="006A5A1F">
            <w:pPr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AC7662" w:rsidRPr="00D54EEA" w14:paraId="49DA26DB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7E4FF556" w14:textId="77777777" w:rsidR="00AC7662" w:rsidRPr="00D90084" w:rsidRDefault="00AC7662" w:rsidP="00141C8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243" w:type="dxa"/>
            <w:gridSpan w:val="2"/>
            <w:tcBorders>
              <w:left w:val="single" w:sz="4" w:space="0" w:color="C0C0C0"/>
            </w:tcBorders>
          </w:tcPr>
          <w:p w14:paraId="5C83DDA0" w14:textId="12CA7409" w:rsidR="00AC7662" w:rsidRPr="00D32E5D" w:rsidRDefault="00AC7662" w:rsidP="00AC7662">
            <w:pPr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To review work schedules </w:t>
            </w:r>
            <w:r w:rsidR="001A1E1D">
              <w:rPr>
                <w:rFonts w:ascii="Trebuchet MS" w:hAnsi="Trebuchet MS"/>
                <w:sz w:val="18"/>
                <w:szCs w:val="18"/>
              </w:rPr>
              <w:t>alongside your Cleaning Supervisor.</w:t>
            </w:r>
          </w:p>
        </w:tc>
      </w:tr>
      <w:tr w:rsidR="00D06C11" w:rsidRPr="00D54EEA" w14:paraId="3F1CCFEC" w14:textId="77777777" w:rsidTr="00D54EEA">
        <w:tblPrEx>
          <w:tblBorders>
            <w:insideH w:val="single" w:sz="4" w:space="0" w:color="C0C0C0"/>
          </w:tblBorders>
        </w:tblPrEx>
        <w:tc>
          <w:tcPr>
            <w:tcW w:w="675" w:type="dxa"/>
            <w:shd w:val="clear" w:color="auto" w:fill="002060"/>
          </w:tcPr>
          <w:p w14:paraId="05D8CBAA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1.4</w:t>
            </w:r>
          </w:p>
        </w:tc>
        <w:tc>
          <w:tcPr>
            <w:tcW w:w="9243" w:type="dxa"/>
            <w:gridSpan w:val="2"/>
            <w:shd w:val="pct40" w:color="auto" w:fill="FFFFFF"/>
          </w:tcPr>
          <w:p w14:paraId="6909FC31" w14:textId="77777777" w:rsidR="00D06C11" w:rsidRPr="00D54EEA" w:rsidRDefault="00D06C11" w:rsidP="00D06C11">
            <w:pPr>
              <w:pStyle w:val="Heading4"/>
            </w:pPr>
            <w:r w:rsidRPr="00D54EEA">
              <w:t>Scope of the Role</w:t>
            </w:r>
          </w:p>
        </w:tc>
      </w:tr>
      <w:tr w:rsidR="00D90084" w:rsidRPr="00D54EEA" w14:paraId="6EE5639F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4F616EB2" w14:textId="5AAC5FA8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67E073F6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Geographic area of responsibility: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28CD8148" w14:textId="47DE3481" w:rsidR="00D90084" w:rsidRPr="00D54EEA" w:rsidRDefault="00D32E5D" w:rsidP="00D90084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Jaguar Land Rover</w:t>
            </w:r>
          </w:p>
        </w:tc>
      </w:tr>
      <w:tr w:rsidR="00D90084" w:rsidRPr="00D54EEA" w14:paraId="3E3F22E3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712BBB00" w14:textId="21DEA5BF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35B1F319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Turnover: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06C7E8EB" w14:textId="4E13511F" w:rsidR="00D90084" w:rsidRPr="00D54EEA" w:rsidRDefault="00CB755B" w:rsidP="00D90084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N/A</w:t>
            </w:r>
          </w:p>
        </w:tc>
      </w:tr>
      <w:tr w:rsidR="00D90084" w:rsidRPr="00D54EEA" w14:paraId="7B2EEF42" w14:textId="77777777" w:rsidTr="00D54EEA">
        <w:tblPrEx>
          <w:tblBorders>
            <w:insideH w:val="single" w:sz="4" w:space="0" w:color="C0C0C0"/>
          </w:tblBorders>
        </w:tblPrEx>
        <w:trPr>
          <w:cantSplit/>
          <w:trHeight w:val="199"/>
        </w:trPr>
        <w:tc>
          <w:tcPr>
            <w:tcW w:w="675" w:type="dxa"/>
            <w:tcBorders>
              <w:right w:val="single" w:sz="4" w:space="0" w:color="C0C0C0"/>
            </w:tcBorders>
          </w:tcPr>
          <w:p w14:paraId="172A3C0E" w14:textId="7589519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4A4E938B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Total number of employees: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437F06A6" w14:textId="2DD2FA88" w:rsidR="00D90084" w:rsidRPr="00D54EEA" w:rsidRDefault="00D32E5D" w:rsidP="00D90084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N/A</w:t>
            </w:r>
          </w:p>
        </w:tc>
      </w:tr>
      <w:tr w:rsidR="00D90084" w:rsidRPr="00D54EEA" w14:paraId="041D0DDB" w14:textId="77777777" w:rsidTr="00D54EEA">
        <w:tblPrEx>
          <w:tblBorders>
            <w:insideH w:val="single" w:sz="4" w:space="0" w:color="C0C0C0"/>
          </w:tblBorders>
        </w:tblPrEx>
        <w:trPr>
          <w:cantSplit/>
        </w:trPr>
        <w:tc>
          <w:tcPr>
            <w:tcW w:w="675" w:type="dxa"/>
            <w:tcBorders>
              <w:right w:val="single" w:sz="4" w:space="0" w:color="C0C0C0"/>
            </w:tcBorders>
          </w:tcPr>
          <w:p w14:paraId="529DB8D4" w14:textId="300B4F4B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261" w:type="dxa"/>
            <w:tcBorders>
              <w:left w:val="single" w:sz="4" w:space="0" w:color="C0C0C0"/>
              <w:right w:val="nil"/>
            </w:tcBorders>
          </w:tcPr>
          <w:p w14:paraId="07C86E9E" w14:textId="77777777" w:rsidR="00D90084" w:rsidRPr="00D54EEA" w:rsidRDefault="00D90084" w:rsidP="00D90084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Expenditure authorisation level:</w:t>
            </w:r>
          </w:p>
        </w:tc>
        <w:tc>
          <w:tcPr>
            <w:tcW w:w="5982" w:type="dxa"/>
            <w:tcBorders>
              <w:left w:val="single" w:sz="4" w:space="0" w:color="C0C0C0"/>
            </w:tcBorders>
          </w:tcPr>
          <w:p w14:paraId="2F484F75" w14:textId="561BF76A" w:rsidR="00D90084" w:rsidRPr="00D54EEA" w:rsidRDefault="00CB755B" w:rsidP="00D90084">
            <w:pPr>
              <w:jc w:val="both"/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N</w:t>
            </w:r>
            <w:r w:rsidR="00613881">
              <w:rPr>
                <w:rFonts w:ascii="Hellix" w:hAnsi="Hellix"/>
                <w:lang w:val="en-GB"/>
              </w:rPr>
              <w:t>/</w:t>
            </w:r>
            <w:r>
              <w:rPr>
                <w:rFonts w:ascii="Hellix" w:hAnsi="Hellix"/>
                <w:lang w:val="en-GB"/>
              </w:rPr>
              <w:t>A</w:t>
            </w:r>
          </w:p>
        </w:tc>
      </w:tr>
    </w:tbl>
    <w:p w14:paraId="69A92F92" w14:textId="77777777" w:rsidR="00D06C11" w:rsidRPr="00D54EEA" w:rsidRDefault="00D06C11" w:rsidP="00D06C11">
      <w:pPr>
        <w:rPr>
          <w:rFonts w:ascii="Hellix" w:hAnsi="Hellix"/>
          <w:lang w:val="en-GB"/>
        </w:rPr>
      </w:pPr>
    </w:p>
    <w:p w14:paraId="1DA5ACFD" w14:textId="44CED323" w:rsidR="00D06C11" w:rsidRDefault="00D06C11" w:rsidP="00D06C11">
      <w:pPr>
        <w:rPr>
          <w:rFonts w:ascii="Hellix" w:hAnsi="Hellix"/>
          <w:lang w:val="en-GB"/>
        </w:rPr>
      </w:pPr>
    </w:p>
    <w:p w14:paraId="5848482E" w14:textId="77777777" w:rsidR="00D90084" w:rsidRPr="00D54EEA" w:rsidRDefault="00D90084" w:rsidP="00D06C11">
      <w:pPr>
        <w:rPr>
          <w:rFonts w:ascii="Hellix" w:hAnsi="Hellix"/>
        </w:rPr>
      </w:pPr>
    </w:p>
    <w:tbl>
      <w:tblPr>
        <w:tblW w:w="99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9101"/>
      </w:tblGrid>
      <w:tr w:rsidR="00D06C11" w:rsidRPr="00D54EEA" w14:paraId="0F922D6C" w14:textId="77777777" w:rsidTr="00D54EEA">
        <w:trPr>
          <w:trHeight w:val="303"/>
        </w:trPr>
        <w:tc>
          <w:tcPr>
            <w:tcW w:w="817" w:type="dxa"/>
            <w:tcBorders>
              <w:right w:val="single" w:sz="4" w:space="0" w:color="C0C0C0"/>
            </w:tcBorders>
            <w:shd w:val="clear" w:color="auto" w:fill="002060"/>
          </w:tcPr>
          <w:p w14:paraId="77EA211A" w14:textId="77777777" w:rsidR="00D06C11" w:rsidRPr="00D54EEA" w:rsidRDefault="00D06C11" w:rsidP="00F501C1">
            <w:pPr>
              <w:rPr>
                <w:rFonts w:ascii="Hellix" w:hAnsi="Hellix"/>
                <w:color w:val="FFFFFF"/>
                <w:lang w:val="en-GB"/>
              </w:rPr>
            </w:pPr>
            <w:r w:rsidRPr="00D54EEA">
              <w:rPr>
                <w:rFonts w:ascii="Hellix" w:hAnsi="Hellix"/>
                <w:color w:val="FFFFFF"/>
                <w:lang w:val="en-GB"/>
              </w:rPr>
              <w:t>1.5</w:t>
            </w:r>
          </w:p>
        </w:tc>
        <w:tc>
          <w:tcPr>
            <w:tcW w:w="9101" w:type="dxa"/>
            <w:tcBorders>
              <w:left w:val="single" w:sz="4" w:space="0" w:color="C0C0C0"/>
            </w:tcBorders>
            <w:shd w:val="pct40" w:color="auto" w:fill="FFFFFF"/>
          </w:tcPr>
          <w:p w14:paraId="6C04CF50" w14:textId="77777777" w:rsidR="00D06C11" w:rsidRPr="00D54EEA" w:rsidRDefault="00D06C11" w:rsidP="00D06C11">
            <w:pPr>
              <w:pStyle w:val="Heading4"/>
            </w:pPr>
            <w:r w:rsidRPr="00D54EEA">
              <w:t>Health &amp; Safety accountabilities</w:t>
            </w:r>
          </w:p>
        </w:tc>
      </w:tr>
      <w:tr w:rsidR="00D90084" w:rsidRPr="00D54EEA" w14:paraId="42BBCF1D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75E5375C" w14:textId="6B28B9EB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7589CE49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Communicate regularly with colleagues through formal and informal channels on safety matters to ensure that there is a free flow of ideas and that morale remains high.</w:t>
            </w:r>
          </w:p>
        </w:tc>
      </w:tr>
      <w:tr w:rsidR="00D90084" w:rsidRPr="00D54EEA" w14:paraId="2D3D25D1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3A056A78" w14:textId="14714EAE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7CD25CC0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Ensure that the OCS safety image is reflected positively through your actions and those of your colleagues.</w:t>
            </w:r>
          </w:p>
        </w:tc>
      </w:tr>
      <w:tr w:rsidR="00D90084" w:rsidRPr="00D54EEA" w14:paraId="7B7D7E68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1DE08457" w14:textId="59E428AD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4941C709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Ensure that personal H&amp;S competence and skill level is maintained i.e. attended Managing Safety programme and other Company safety events.</w:t>
            </w:r>
          </w:p>
        </w:tc>
      </w:tr>
      <w:tr w:rsidR="00D90084" w:rsidRPr="00D54EEA" w14:paraId="187192B4" w14:textId="77777777" w:rsidTr="00D54EEA">
        <w:trPr>
          <w:cantSplit/>
        </w:trPr>
        <w:tc>
          <w:tcPr>
            <w:tcW w:w="817" w:type="dxa"/>
            <w:tcBorders>
              <w:right w:val="single" w:sz="4" w:space="0" w:color="C0C0C0"/>
            </w:tcBorders>
          </w:tcPr>
          <w:p w14:paraId="18674954" w14:textId="20F948EB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4D74E492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Take responsibility for ensuring that plant and equipment is maintained and fit for purpose.</w:t>
            </w:r>
          </w:p>
        </w:tc>
      </w:tr>
      <w:tr w:rsidR="00D90084" w:rsidRPr="00D54EEA" w14:paraId="7FABC855" w14:textId="77777777" w:rsidTr="00D54EEA">
        <w:trPr>
          <w:cantSplit/>
          <w:trHeight w:val="225"/>
        </w:trPr>
        <w:tc>
          <w:tcPr>
            <w:tcW w:w="817" w:type="dxa"/>
            <w:tcBorders>
              <w:right w:val="single" w:sz="4" w:space="0" w:color="C0C0C0"/>
            </w:tcBorders>
          </w:tcPr>
          <w:p w14:paraId="5815B8D0" w14:textId="166F319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101" w:type="dxa"/>
            <w:tcBorders>
              <w:left w:val="single" w:sz="4" w:space="0" w:color="C0C0C0"/>
            </w:tcBorders>
          </w:tcPr>
          <w:p w14:paraId="545FF0F5" w14:textId="77777777" w:rsidR="00D90084" w:rsidRPr="00D54EEA" w:rsidRDefault="00D90084" w:rsidP="00D90084">
            <w:pPr>
              <w:rPr>
                <w:rFonts w:ascii="Hellix" w:hAnsi="Hellix"/>
              </w:rPr>
            </w:pPr>
            <w:r w:rsidRPr="00D54EEA">
              <w:rPr>
                <w:rFonts w:ascii="Hellix" w:hAnsi="Hellix"/>
              </w:rPr>
              <w:t>Ensure that work activities are properly managed and supervised.</w:t>
            </w:r>
          </w:p>
        </w:tc>
      </w:tr>
    </w:tbl>
    <w:p w14:paraId="7C316334" w14:textId="77777777" w:rsidR="00D06C11" w:rsidRPr="00D54EEA" w:rsidRDefault="00D06C11" w:rsidP="00D06C11">
      <w:pPr>
        <w:rPr>
          <w:rFonts w:ascii="Hellix" w:hAnsi="Hellix"/>
        </w:rPr>
      </w:pPr>
    </w:p>
    <w:tbl>
      <w:tblPr>
        <w:tblW w:w="991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9072"/>
      </w:tblGrid>
      <w:tr w:rsidR="00D06C11" w:rsidRPr="00D54EEA" w14:paraId="30877B98" w14:textId="77777777" w:rsidTr="00D54EEA">
        <w:tc>
          <w:tcPr>
            <w:tcW w:w="846" w:type="dxa"/>
            <w:shd w:val="clear" w:color="auto" w:fill="002060"/>
          </w:tcPr>
          <w:p w14:paraId="0DB7CBB0" w14:textId="77777777" w:rsidR="00D06C11" w:rsidRPr="00D54EEA" w:rsidRDefault="00D06C11" w:rsidP="00F501C1">
            <w:pPr>
              <w:jc w:val="both"/>
              <w:rPr>
                <w:rFonts w:ascii="Hellix" w:hAnsi="Hellix"/>
                <w:color w:val="FFFFFF"/>
                <w:lang w:val="en-GB"/>
              </w:rPr>
            </w:pPr>
            <w:r w:rsidRPr="00D54EEA">
              <w:rPr>
                <w:rFonts w:ascii="Hellix" w:hAnsi="Hellix"/>
                <w:color w:val="FFFFFF"/>
                <w:lang w:val="en-GB"/>
              </w:rPr>
              <w:t>1.6</w:t>
            </w:r>
          </w:p>
        </w:tc>
        <w:tc>
          <w:tcPr>
            <w:tcW w:w="9072" w:type="dxa"/>
            <w:tcBorders>
              <w:bottom w:val="single" w:sz="4" w:space="0" w:color="C0C0C0"/>
            </w:tcBorders>
            <w:shd w:val="pct40" w:color="auto" w:fill="FFFFFF"/>
          </w:tcPr>
          <w:p w14:paraId="5F0DD3E9" w14:textId="77777777" w:rsidR="00D06C11" w:rsidRPr="00D54EEA" w:rsidRDefault="00D06C11" w:rsidP="00D06C11">
            <w:pPr>
              <w:pStyle w:val="Heading4"/>
            </w:pPr>
            <w:r w:rsidRPr="00D54EEA">
              <w:t>Critical Performance Measures (CPMs) / Objectives</w:t>
            </w:r>
          </w:p>
        </w:tc>
      </w:tr>
      <w:tr w:rsidR="00D90084" w:rsidRPr="00D54EEA" w14:paraId="4116909E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589D49EA" w14:textId="1CACBE84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25296BBA" w14:textId="11E201EF" w:rsidR="00D90084" w:rsidRPr="00D54EEA" w:rsidRDefault="00D90084" w:rsidP="00D90084">
            <w:pPr>
              <w:rPr>
                <w:rFonts w:ascii="Hellix" w:hAnsi="Hellix"/>
              </w:rPr>
            </w:pPr>
          </w:p>
        </w:tc>
      </w:tr>
      <w:tr w:rsidR="00D90084" w:rsidRPr="00D54EEA" w14:paraId="763AA88F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19B6D345" w14:textId="1EFDE8D2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15D3B7B0" w14:textId="2670EF17" w:rsidR="00D90084" w:rsidRPr="00D54EEA" w:rsidRDefault="00D90084" w:rsidP="00D90084">
            <w:pPr>
              <w:rPr>
                <w:rFonts w:ascii="Hellix" w:hAnsi="Hellix"/>
              </w:rPr>
            </w:pPr>
          </w:p>
        </w:tc>
      </w:tr>
      <w:tr w:rsidR="00D90084" w:rsidRPr="00D54EEA" w14:paraId="3CFF0A4F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43617D0C" w14:textId="2A159E81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0E06FC05" w14:textId="559100D9" w:rsidR="00D90084" w:rsidRPr="00D54EEA" w:rsidRDefault="00D90084" w:rsidP="00D90084">
            <w:pPr>
              <w:rPr>
                <w:rFonts w:ascii="Hellix" w:hAnsi="Hellix"/>
              </w:rPr>
            </w:pPr>
          </w:p>
        </w:tc>
      </w:tr>
      <w:tr w:rsidR="00D90084" w:rsidRPr="00D54EEA" w14:paraId="123DDDE0" w14:textId="77777777" w:rsidTr="00D54EEA">
        <w:trPr>
          <w:cantSplit/>
        </w:trPr>
        <w:tc>
          <w:tcPr>
            <w:tcW w:w="846" w:type="dxa"/>
            <w:tcBorders>
              <w:right w:val="single" w:sz="4" w:space="0" w:color="C0C0C0"/>
            </w:tcBorders>
          </w:tcPr>
          <w:p w14:paraId="1F3B3EE9" w14:textId="1A6E7875" w:rsidR="00D90084" w:rsidRPr="00D90084" w:rsidRDefault="00D90084" w:rsidP="00D90084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9072" w:type="dxa"/>
            <w:tcBorders>
              <w:left w:val="single" w:sz="4" w:space="0" w:color="C0C0C0"/>
            </w:tcBorders>
          </w:tcPr>
          <w:p w14:paraId="3EE92BB0" w14:textId="36DA6737" w:rsidR="00D90084" w:rsidRPr="00D54EEA" w:rsidRDefault="00D90084" w:rsidP="00D90084">
            <w:pPr>
              <w:rPr>
                <w:rFonts w:ascii="Hellix" w:hAnsi="Hellix"/>
              </w:rPr>
            </w:pPr>
          </w:p>
        </w:tc>
      </w:tr>
    </w:tbl>
    <w:p w14:paraId="010BAD74" w14:textId="7CD57A58" w:rsidR="00D06C11" w:rsidRDefault="00D06C11" w:rsidP="00D06C11">
      <w:pPr>
        <w:jc w:val="both"/>
        <w:rPr>
          <w:rFonts w:ascii="Hellix" w:hAnsi="Hellix"/>
          <w:lang w:val="en-GB"/>
        </w:rPr>
      </w:pPr>
    </w:p>
    <w:p w14:paraId="24C374E9" w14:textId="7968DAB2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469AC684" w14:textId="3ABE8680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0D9BCA27" w14:textId="27A169B3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7660C92C" w14:textId="7A129252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35843F03" w14:textId="2D722D3C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103E13CB" w14:textId="388A00AE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2148D3F4" w14:textId="01F7E8B9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1EA7B3B6" w14:textId="22A610EF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57E453B3" w14:textId="6D6BE0AD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5E974734" w14:textId="6C93878E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72C4417A" w14:textId="6E10DEED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184522CF" w14:textId="2F552AA7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71521F22" w14:textId="76814CB7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596901F0" w14:textId="2C7C3EF6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358836FD" w14:textId="45B256A9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65B3678F" w14:textId="2E98D4CF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3828C657" w14:textId="0F4DD9D7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38AAC59A" w14:textId="0A6B7D24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58AC7989" w14:textId="77777777" w:rsidR="00C77813" w:rsidRDefault="00C77813" w:rsidP="00D06C11">
      <w:pPr>
        <w:jc w:val="both"/>
        <w:rPr>
          <w:rFonts w:ascii="Hellix" w:hAnsi="Hellix"/>
          <w:lang w:val="en-GB"/>
        </w:rPr>
      </w:pPr>
    </w:p>
    <w:p w14:paraId="1D843E43" w14:textId="755551E6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6533E248" w14:textId="127CDC92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5B267C8B" w14:textId="6E84C07A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75D8FC4E" w14:textId="2054436F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5BABBFFB" w14:textId="66F0E509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428F76D7" w14:textId="14CEF784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62FA3B86" w14:textId="34CA62D7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533E9FCE" w14:textId="2485898A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31FA3598" w14:textId="1C168788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275A2055" w14:textId="77777777" w:rsidR="00B47E59" w:rsidRDefault="00B47E59" w:rsidP="00D06C11">
      <w:pPr>
        <w:jc w:val="both"/>
        <w:rPr>
          <w:rFonts w:ascii="Hellix" w:hAnsi="Hellix"/>
          <w:lang w:val="en-GB"/>
        </w:rPr>
      </w:pPr>
    </w:p>
    <w:p w14:paraId="4324C37E" w14:textId="746C8533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023ED9DC" w14:textId="403888CA" w:rsidR="00965D72" w:rsidRDefault="00965D72" w:rsidP="00D06C11">
      <w:pPr>
        <w:jc w:val="both"/>
        <w:rPr>
          <w:rFonts w:ascii="Hellix" w:hAnsi="Hellix"/>
          <w:lang w:val="en-GB"/>
        </w:rPr>
      </w:pPr>
    </w:p>
    <w:p w14:paraId="53E48C3E" w14:textId="77777777" w:rsidR="00965D72" w:rsidRPr="00D54EEA" w:rsidRDefault="00965D72" w:rsidP="00D06C11">
      <w:pPr>
        <w:jc w:val="both"/>
        <w:rPr>
          <w:rFonts w:ascii="Hellix" w:hAnsi="Hellix"/>
          <w:lang w:val="en-GB"/>
        </w:rPr>
      </w:pPr>
    </w:p>
    <w:p w14:paraId="3809EF5E" w14:textId="2747122C" w:rsidR="00D06C11" w:rsidRPr="00D54EEA" w:rsidRDefault="00D06C11" w:rsidP="00D06C11">
      <w:pPr>
        <w:pStyle w:val="Heading1"/>
        <w:rPr>
          <w:rFonts w:ascii="Hellix" w:hAnsi="Hellix"/>
          <w:lang w:val="en-GB"/>
        </w:rPr>
      </w:pPr>
      <w:r w:rsidRPr="00D54EEA">
        <w:rPr>
          <w:rFonts w:ascii="Hellix" w:hAnsi="Hellix"/>
          <w:noProof/>
        </w:rPr>
        <w:t>Role</w:t>
      </w:r>
      <w:r w:rsidRPr="00D54EEA">
        <w:rPr>
          <w:rFonts w:ascii="Hellix" w:hAnsi="Hellix"/>
          <w:lang w:val="en-GB"/>
        </w:rPr>
        <w:t xml:space="preserve"> Specification </w:t>
      </w:r>
      <w:r w:rsidRPr="00D54EEA">
        <w:rPr>
          <w:rFonts w:ascii="Hellix" w:hAnsi="Hellix"/>
          <w:i/>
          <w:sz w:val="14"/>
          <w:lang w:val="en-GB"/>
        </w:rPr>
        <w:t>(continued)</w:t>
      </w:r>
    </w:p>
    <w:p w14:paraId="7030CAC6" w14:textId="77777777" w:rsidR="00D06C11" w:rsidRPr="00D54EEA" w:rsidRDefault="00D06C11" w:rsidP="00D06C11">
      <w:pPr>
        <w:pStyle w:val="Heading2"/>
        <w:rPr>
          <w:rFonts w:ascii="Hellix" w:hAnsi="Hellix"/>
          <w:lang w:val="en-GB"/>
        </w:rPr>
      </w:pPr>
      <w:r w:rsidRPr="00D54EEA">
        <w:rPr>
          <w:rFonts w:ascii="Hellix" w:hAnsi="Hellix"/>
          <w:lang w:val="en-GB"/>
        </w:rPr>
        <w:t>Section 2 – Person Specification</w:t>
      </w:r>
    </w:p>
    <w:p w14:paraId="1ADFEEAA" w14:textId="77777777" w:rsidR="00D06C11" w:rsidRPr="00D54EEA" w:rsidRDefault="00D06C11" w:rsidP="00D06C11">
      <w:pPr>
        <w:pBdr>
          <w:top w:val="single" w:sz="24" w:space="1" w:color="C0C0C0"/>
          <w:bottom w:val="single" w:sz="4" w:space="1" w:color="C0C0C0"/>
          <w:between w:val="single" w:sz="4" w:space="1" w:color="C0C0C0"/>
        </w:pBdr>
        <w:jc w:val="both"/>
        <w:rPr>
          <w:rFonts w:ascii="Hellix" w:hAnsi="Hellix"/>
          <w:color w:val="C0C0C0"/>
          <w:sz w:val="18"/>
          <w:lang w:val="en-GB"/>
        </w:rPr>
      </w:pPr>
    </w:p>
    <w:p w14:paraId="1BD3B66B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p w14:paraId="2409E55D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45211525" w14:textId="77777777" w:rsidTr="00D54EEA">
        <w:tc>
          <w:tcPr>
            <w:tcW w:w="675" w:type="dxa"/>
            <w:shd w:val="clear" w:color="auto" w:fill="002060"/>
          </w:tcPr>
          <w:p w14:paraId="2AB0E6FF" w14:textId="77777777" w:rsidR="00D06C11" w:rsidRPr="00D54EEA" w:rsidRDefault="00D06C11" w:rsidP="00D06C11">
            <w:pPr>
              <w:pStyle w:val="Heading4"/>
              <w:rPr>
                <w:color w:val="FFFFFF" w:themeColor="background1"/>
              </w:rPr>
            </w:pPr>
            <w:r w:rsidRPr="00D54EEA">
              <w:rPr>
                <w:color w:val="FFFFFF" w:themeColor="background1"/>
              </w:rPr>
              <w:t>2.1</w:t>
            </w:r>
          </w:p>
        </w:tc>
        <w:tc>
          <w:tcPr>
            <w:tcW w:w="9243" w:type="dxa"/>
            <w:shd w:val="pct40" w:color="auto" w:fill="FFFFFF"/>
          </w:tcPr>
          <w:p w14:paraId="5F9A7FAE" w14:textId="77777777" w:rsidR="00D06C11" w:rsidRPr="00D54EEA" w:rsidRDefault="00D06C11" w:rsidP="00D06C11">
            <w:pPr>
              <w:pStyle w:val="Heading4"/>
            </w:pPr>
            <w:r w:rsidRPr="00D54EEA">
              <w:t>Educational Level</w:t>
            </w:r>
          </w:p>
        </w:tc>
      </w:tr>
      <w:tr w:rsidR="00D06C11" w:rsidRPr="00D54EEA" w14:paraId="0B0AE0A6" w14:textId="77777777" w:rsidTr="00D54EEA">
        <w:tc>
          <w:tcPr>
            <w:tcW w:w="9918" w:type="dxa"/>
            <w:gridSpan w:val="2"/>
          </w:tcPr>
          <w:p w14:paraId="04CCB123" w14:textId="7B878B4B" w:rsidR="00D06C11" w:rsidRDefault="00D06C11" w:rsidP="00D90084">
            <w:pPr>
              <w:jc w:val="both"/>
              <w:rPr>
                <w:rFonts w:ascii="Hellix" w:hAnsi="Hellix"/>
                <w:sz w:val="16"/>
                <w:lang w:val="en-GB"/>
              </w:rPr>
            </w:pPr>
          </w:p>
          <w:p w14:paraId="3B8E2305" w14:textId="77777777" w:rsidR="00D90084" w:rsidRDefault="00910C46" w:rsidP="00910C46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sz w:val="16"/>
                <w:lang w:val="en-GB"/>
              </w:rPr>
            </w:pPr>
            <w:r w:rsidRPr="00910C46">
              <w:rPr>
                <w:rFonts w:ascii="Hellix" w:hAnsi="Hellix"/>
              </w:rPr>
              <w:t>GCSE or equivalent preferable</w:t>
            </w:r>
            <w:r w:rsidRPr="00910C46">
              <w:rPr>
                <w:rFonts w:ascii="Hellix" w:hAnsi="Hellix"/>
                <w:sz w:val="16"/>
                <w:lang w:val="en-GB"/>
              </w:rPr>
              <w:t xml:space="preserve"> </w:t>
            </w:r>
          </w:p>
          <w:p w14:paraId="21350B9A" w14:textId="4BBD630F" w:rsidR="00910C46" w:rsidRPr="00910C46" w:rsidRDefault="00910C46" w:rsidP="00910C46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Hellix" w:hAnsi="Hellix"/>
                <w:sz w:val="16"/>
                <w:lang w:val="en-GB"/>
              </w:rPr>
            </w:pPr>
          </w:p>
        </w:tc>
      </w:tr>
    </w:tbl>
    <w:p w14:paraId="3B5901A5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2D5C3405" w14:textId="77777777" w:rsidTr="00D54EEA">
        <w:tc>
          <w:tcPr>
            <w:tcW w:w="675" w:type="dxa"/>
            <w:shd w:val="clear" w:color="auto" w:fill="002060"/>
          </w:tcPr>
          <w:p w14:paraId="60A0D967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lastRenderedPageBreak/>
              <w:t>2.2</w:t>
            </w:r>
          </w:p>
        </w:tc>
        <w:tc>
          <w:tcPr>
            <w:tcW w:w="9243" w:type="dxa"/>
            <w:shd w:val="pct40" w:color="auto" w:fill="FFFFFF"/>
          </w:tcPr>
          <w:p w14:paraId="15C122AE" w14:textId="327A407F" w:rsidR="00D06C11" w:rsidRPr="00D54EEA" w:rsidRDefault="00D06C11" w:rsidP="00D06C11">
            <w:pPr>
              <w:pStyle w:val="Heading4"/>
            </w:pPr>
            <w:r w:rsidRPr="00D54EEA">
              <w:t>Professional Qualifications required for the job</w:t>
            </w:r>
            <w:r w:rsidR="00420ADC">
              <w:t xml:space="preserve"> </w:t>
            </w:r>
            <w:r w:rsidRPr="00D54EEA">
              <w:t>-</w:t>
            </w:r>
            <w:r w:rsidR="00420ADC">
              <w:t xml:space="preserve"> </w:t>
            </w:r>
            <w:r w:rsidRPr="00D54EEA">
              <w:t>(particularly for compliance purposes or technical requirements of the role)</w:t>
            </w:r>
          </w:p>
        </w:tc>
      </w:tr>
      <w:tr w:rsidR="00D06C11" w:rsidRPr="00D54EEA" w14:paraId="367C335A" w14:textId="77777777" w:rsidTr="00D54EEA">
        <w:tc>
          <w:tcPr>
            <w:tcW w:w="9918" w:type="dxa"/>
            <w:gridSpan w:val="2"/>
          </w:tcPr>
          <w:p w14:paraId="4CF48A85" w14:textId="77777777" w:rsidR="00D90084" w:rsidRDefault="00D90084" w:rsidP="00D90084">
            <w:pPr>
              <w:jc w:val="both"/>
              <w:rPr>
                <w:rFonts w:ascii="Hellix" w:hAnsi="Hellix"/>
                <w:sz w:val="16"/>
                <w:lang w:val="en-GB"/>
              </w:rPr>
            </w:pPr>
          </w:p>
          <w:p w14:paraId="58699434" w14:textId="77777777" w:rsidR="00854D8B" w:rsidRPr="00854D8B" w:rsidRDefault="00854D8B" w:rsidP="00854D8B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Hellix" w:hAnsi="Hellix"/>
                <w:sz w:val="16"/>
                <w:lang w:val="en-GB"/>
              </w:rPr>
            </w:pPr>
            <w:r w:rsidRPr="00854D8B">
              <w:rPr>
                <w:rFonts w:ascii="Hellix" w:hAnsi="Hellix"/>
                <w:sz w:val="16"/>
                <w:lang w:val="en-GB"/>
              </w:rPr>
              <w:t>BICs cleaning qualification or equivalent is also desirable, but not essential</w:t>
            </w:r>
          </w:p>
          <w:p w14:paraId="6D92DEDA" w14:textId="5F8358DA" w:rsidR="00D90084" w:rsidRPr="00D90084" w:rsidRDefault="00D90084" w:rsidP="00854D8B">
            <w:pPr>
              <w:pStyle w:val="ListParagraph"/>
              <w:numPr>
                <w:ilvl w:val="0"/>
                <w:numId w:val="0"/>
              </w:numPr>
              <w:ind w:left="720"/>
              <w:jc w:val="both"/>
              <w:rPr>
                <w:rFonts w:ascii="Hellix" w:hAnsi="Hellix"/>
                <w:sz w:val="16"/>
                <w:lang w:val="en-GB"/>
              </w:rPr>
            </w:pPr>
          </w:p>
        </w:tc>
      </w:tr>
    </w:tbl>
    <w:p w14:paraId="55CADBBC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34FA1269" w14:textId="77777777" w:rsidTr="00D54EEA">
        <w:tc>
          <w:tcPr>
            <w:tcW w:w="675" w:type="dxa"/>
            <w:shd w:val="clear" w:color="auto" w:fill="002060"/>
          </w:tcPr>
          <w:p w14:paraId="625CA58B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2.3</w:t>
            </w:r>
          </w:p>
        </w:tc>
        <w:tc>
          <w:tcPr>
            <w:tcW w:w="9243" w:type="dxa"/>
            <w:shd w:val="pct40" w:color="auto" w:fill="FFFFFF"/>
          </w:tcPr>
          <w:p w14:paraId="1747B511" w14:textId="5C009D44" w:rsidR="00D06C11" w:rsidRPr="00D54EEA" w:rsidRDefault="00D06C11" w:rsidP="00D06C11">
            <w:pPr>
              <w:pStyle w:val="Heading4"/>
            </w:pPr>
            <w:r w:rsidRPr="00D54EEA">
              <w:t>Experience –</w:t>
            </w:r>
            <w:r w:rsidR="00420ADC">
              <w:t xml:space="preserve"> </w:t>
            </w:r>
            <w:r w:rsidRPr="00D54EEA">
              <w:t>previous experience –</w:t>
            </w:r>
            <w:r w:rsidR="00420ADC">
              <w:t xml:space="preserve"> </w:t>
            </w:r>
            <w:r w:rsidRPr="00D54EEA">
              <w:t>desirable/essential for technical competence of the role</w:t>
            </w:r>
          </w:p>
        </w:tc>
      </w:tr>
      <w:tr w:rsidR="00D06C11" w:rsidRPr="00D54EEA" w14:paraId="1ADCF712" w14:textId="77777777" w:rsidTr="00D54EEA">
        <w:tc>
          <w:tcPr>
            <w:tcW w:w="9918" w:type="dxa"/>
            <w:gridSpan w:val="2"/>
          </w:tcPr>
          <w:p w14:paraId="78A119B0" w14:textId="77777777" w:rsidR="00D06C11" w:rsidRPr="00D54EEA" w:rsidRDefault="00D06C11" w:rsidP="00F501C1">
            <w:pPr>
              <w:jc w:val="both"/>
              <w:rPr>
                <w:rFonts w:ascii="Hellix" w:hAnsi="Hellix"/>
                <w:sz w:val="16"/>
                <w:lang w:val="en-GB"/>
              </w:rPr>
            </w:pPr>
          </w:p>
          <w:p w14:paraId="6DF4F5F3" w14:textId="5C2CCC9C" w:rsidR="00795986" w:rsidRPr="00854D8B" w:rsidRDefault="00795986" w:rsidP="00854D8B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Hellix" w:hAnsi="Hellix"/>
                <w:sz w:val="16"/>
                <w:lang w:val="en-GB"/>
              </w:rPr>
            </w:pPr>
            <w:r w:rsidRPr="00854D8B">
              <w:rPr>
                <w:rFonts w:ascii="Hellix" w:hAnsi="Hellix"/>
                <w:sz w:val="16"/>
                <w:lang w:val="en-GB"/>
              </w:rPr>
              <w:t>Previous experience in a cleaning environment</w:t>
            </w:r>
            <w:r w:rsidR="00854D8B">
              <w:rPr>
                <w:rFonts w:ascii="Hellix" w:hAnsi="Hellix"/>
                <w:sz w:val="16"/>
                <w:lang w:val="en-GB"/>
              </w:rPr>
              <w:t>.</w:t>
            </w:r>
          </w:p>
          <w:p w14:paraId="57636315" w14:textId="067BEBEE" w:rsidR="00D06C11" w:rsidRPr="00B47E59" w:rsidRDefault="00795986" w:rsidP="00B47E59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Hellix" w:hAnsi="Hellix"/>
                <w:sz w:val="16"/>
                <w:lang w:val="en-GB"/>
              </w:rPr>
            </w:pPr>
            <w:r w:rsidRPr="00854D8B">
              <w:rPr>
                <w:rFonts w:ascii="Hellix" w:hAnsi="Hellix"/>
                <w:sz w:val="16"/>
                <w:lang w:val="en-GB"/>
              </w:rPr>
              <w:t xml:space="preserve">Previous experience of managing a team and demonstrate the ability to implement and adhere to standards and procedures, </w:t>
            </w:r>
            <w:r w:rsidR="00854D8B" w:rsidRPr="00854D8B">
              <w:rPr>
                <w:rFonts w:ascii="Hellix" w:hAnsi="Hellix"/>
                <w:sz w:val="16"/>
                <w:lang w:val="en-GB"/>
              </w:rPr>
              <w:t>in</w:t>
            </w:r>
            <w:r w:rsidRPr="00854D8B">
              <w:rPr>
                <w:rFonts w:ascii="Hellix" w:hAnsi="Hellix"/>
                <w:sz w:val="16"/>
                <w:lang w:val="en-GB"/>
              </w:rPr>
              <w:t xml:space="preserve"> relation to Health &amp; Safety</w:t>
            </w:r>
            <w:r w:rsidR="00854D8B">
              <w:rPr>
                <w:rFonts w:ascii="Hellix" w:hAnsi="Hellix"/>
                <w:sz w:val="16"/>
                <w:lang w:val="en-GB"/>
              </w:rPr>
              <w:t>.</w:t>
            </w:r>
          </w:p>
        </w:tc>
      </w:tr>
    </w:tbl>
    <w:p w14:paraId="29FF2A3C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43"/>
      </w:tblGrid>
      <w:tr w:rsidR="00D06C11" w:rsidRPr="00D54EEA" w14:paraId="75EA899E" w14:textId="77777777" w:rsidTr="00D54EEA">
        <w:tc>
          <w:tcPr>
            <w:tcW w:w="675" w:type="dxa"/>
            <w:shd w:val="clear" w:color="auto" w:fill="002060"/>
          </w:tcPr>
          <w:p w14:paraId="3D03F838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2.4</w:t>
            </w:r>
          </w:p>
        </w:tc>
        <w:tc>
          <w:tcPr>
            <w:tcW w:w="9243" w:type="dxa"/>
            <w:shd w:val="pct40" w:color="auto" w:fill="FFFFFF"/>
          </w:tcPr>
          <w:p w14:paraId="5C564D91" w14:textId="4279A435" w:rsidR="00D90084" w:rsidRPr="00D90084" w:rsidRDefault="00D06C11" w:rsidP="00D90084">
            <w:pPr>
              <w:pStyle w:val="Heading4"/>
            </w:pPr>
            <w:r w:rsidRPr="00D54EEA">
              <w:t>Personal Characteristics/Attributes</w:t>
            </w:r>
          </w:p>
        </w:tc>
      </w:tr>
      <w:tr w:rsidR="00D90084" w:rsidRPr="00D54EEA" w14:paraId="73C5807D" w14:textId="77777777" w:rsidTr="00E13FEC">
        <w:tc>
          <w:tcPr>
            <w:tcW w:w="9918" w:type="dxa"/>
            <w:gridSpan w:val="2"/>
          </w:tcPr>
          <w:p w14:paraId="57AF6860" w14:textId="77777777" w:rsidR="00D90084" w:rsidRPr="00D54EEA" w:rsidRDefault="00D90084" w:rsidP="00E13FEC">
            <w:pPr>
              <w:jc w:val="both"/>
              <w:rPr>
                <w:rFonts w:ascii="Hellix" w:hAnsi="Hellix"/>
                <w:sz w:val="16"/>
                <w:lang w:val="en-GB"/>
              </w:rPr>
            </w:pPr>
          </w:p>
          <w:p w14:paraId="7F44217C" w14:textId="1D4B3D13" w:rsidR="00D90084" w:rsidRPr="00B47E59" w:rsidRDefault="00854D8B" w:rsidP="00B47E59">
            <w:pPr>
              <w:pStyle w:val="ListParagraph"/>
              <w:numPr>
                <w:ilvl w:val="0"/>
                <w:numId w:val="11"/>
              </w:numPr>
              <w:spacing w:after="200" w:line="276" w:lineRule="auto"/>
              <w:rPr>
                <w:rFonts w:ascii="Hellix" w:hAnsi="Hellix"/>
                <w:sz w:val="16"/>
                <w:lang w:val="en-GB"/>
              </w:rPr>
            </w:pPr>
            <w:r w:rsidRPr="00854D8B">
              <w:rPr>
                <w:rFonts w:ascii="Hellix" w:hAnsi="Hellix"/>
                <w:sz w:val="16"/>
                <w:lang w:val="en-GB"/>
              </w:rPr>
              <w:t>Possess good interpersonal skills</w:t>
            </w:r>
            <w:r>
              <w:rPr>
                <w:rFonts w:ascii="Hellix" w:hAnsi="Hellix"/>
                <w:sz w:val="16"/>
                <w:lang w:val="en-GB"/>
              </w:rPr>
              <w:t>.</w:t>
            </w:r>
          </w:p>
        </w:tc>
      </w:tr>
    </w:tbl>
    <w:p w14:paraId="503ECFC6" w14:textId="62F239B8" w:rsidR="00A114FD" w:rsidRDefault="00A114FD" w:rsidP="00F7533B">
      <w:pPr>
        <w:rPr>
          <w:rFonts w:ascii="Hellix" w:hAnsi="Hellix"/>
          <w:b/>
          <w:bCs/>
        </w:rPr>
      </w:pPr>
    </w:p>
    <w:p w14:paraId="019D2AD4" w14:textId="77777777" w:rsidR="00D90084" w:rsidRPr="00D54EEA" w:rsidRDefault="00D90084" w:rsidP="00F7533B">
      <w:pPr>
        <w:rPr>
          <w:rFonts w:ascii="Hellix" w:hAnsi="Hellix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827"/>
        <w:gridCol w:w="1560"/>
        <w:gridCol w:w="3714"/>
      </w:tblGrid>
      <w:tr w:rsidR="00D06C11" w:rsidRPr="00D54EEA" w14:paraId="6ED19F40" w14:textId="77777777" w:rsidTr="00D54EEA">
        <w:tc>
          <w:tcPr>
            <w:tcW w:w="817" w:type="dxa"/>
            <w:tcBorders>
              <w:bottom w:val="nil"/>
            </w:tcBorders>
            <w:shd w:val="clear" w:color="auto" w:fill="002060"/>
          </w:tcPr>
          <w:p w14:paraId="4CF8F17A" w14:textId="77777777" w:rsidR="00D06C11" w:rsidRPr="00D54EEA" w:rsidRDefault="00D06C11" w:rsidP="00D06C11">
            <w:pPr>
              <w:pStyle w:val="Heading4"/>
              <w:rPr>
                <w:color w:val="FFFFFF" w:themeColor="background1"/>
              </w:rPr>
            </w:pPr>
            <w:r w:rsidRPr="00D54EEA">
              <w:rPr>
                <w:color w:val="FFFFFF" w:themeColor="background1"/>
              </w:rPr>
              <w:t>2.5</w:t>
            </w:r>
          </w:p>
        </w:tc>
        <w:tc>
          <w:tcPr>
            <w:tcW w:w="3827" w:type="dxa"/>
            <w:tcBorders>
              <w:bottom w:val="nil"/>
            </w:tcBorders>
            <w:shd w:val="pct40" w:color="auto" w:fill="FFFFFF"/>
          </w:tcPr>
          <w:p w14:paraId="0554C0D9" w14:textId="77777777" w:rsidR="00D06C11" w:rsidRPr="00D54EEA" w:rsidRDefault="00D06C11" w:rsidP="00D06C11">
            <w:pPr>
              <w:pStyle w:val="Heading4"/>
            </w:pPr>
            <w:r w:rsidRPr="00D54EEA">
              <w:t>Core Skills</w:t>
            </w:r>
          </w:p>
        </w:tc>
        <w:tc>
          <w:tcPr>
            <w:tcW w:w="1560" w:type="dxa"/>
            <w:shd w:val="pct40" w:color="auto" w:fill="FFFFFF"/>
          </w:tcPr>
          <w:p w14:paraId="1F76EB0C" w14:textId="77777777" w:rsidR="00D06C11" w:rsidRPr="00D54EEA" w:rsidRDefault="00D06C11" w:rsidP="00D06C11">
            <w:pPr>
              <w:pStyle w:val="Heading4"/>
            </w:pPr>
            <w:r w:rsidRPr="00D54EEA">
              <w:t>Rating (*)</w:t>
            </w:r>
          </w:p>
        </w:tc>
        <w:tc>
          <w:tcPr>
            <w:tcW w:w="3714" w:type="dxa"/>
            <w:shd w:val="pct40" w:color="auto" w:fill="FFFFFF"/>
          </w:tcPr>
          <w:p w14:paraId="3023F743" w14:textId="77777777" w:rsidR="00D06C11" w:rsidRPr="00D54EEA" w:rsidRDefault="00D06C11" w:rsidP="00D06C11">
            <w:pPr>
              <w:pStyle w:val="Heading4"/>
            </w:pPr>
            <w:r w:rsidRPr="00D54EEA">
              <w:t>Assessment Tool</w:t>
            </w:r>
          </w:p>
        </w:tc>
      </w:tr>
      <w:tr w:rsidR="00A5562E" w:rsidRPr="00D54EEA" w14:paraId="7F8F1796" w14:textId="77777777" w:rsidTr="00D54EEA">
        <w:tc>
          <w:tcPr>
            <w:tcW w:w="817" w:type="dxa"/>
            <w:tcBorders>
              <w:right w:val="nil"/>
            </w:tcBorders>
          </w:tcPr>
          <w:p w14:paraId="7AD75940" w14:textId="21077F84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3287E7F5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 xml:space="preserve">Focusing on the Customer </w:t>
            </w:r>
          </w:p>
        </w:tc>
        <w:tc>
          <w:tcPr>
            <w:tcW w:w="1560" w:type="dxa"/>
          </w:tcPr>
          <w:p w14:paraId="22DA77A6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</w:p>
        </w:tc>
        <w:tc>
          <w:tcPr>
            <w:tcW w:w="3714" w:type="dxa"/>
          </w:tcPr>
          <w:p w14:paraId="322CE662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  <w:r w:rsidRPr="00D54EEA">
              <w:rPr>
                <w:rFonts w:ascii="Hellix" w:hAnsi="Hellix"/>
                <w:color w:val="FFFFFF"/>
                <w:lang w:val="en-GB"/>
              </w:rPr>
              <w:t>111</w:t>
            </w:r>
          </w:p>
        </w:tc>
      </w:tr>
      <w:tr w:rsidR="00A5562E" w:rsidRPr="00D54EEA" w14:paraId="3AA62A6E" w14:textId="77777777" w:rsidTr="00D54EEA">
        <w:tc>
          <w:tcPr>
            <w:tcW w:w="817" w:type="dxa"/>
            <w:tcBorders>
              <w:right w:val="nil"/>
            </w:tcBorders>
          </w:tcPr>
          <w:p w14:paraId="2F88DB77" w14:textId="37B3A732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30583561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Achieving Results</w:t>
            </w:r>
          </w:p>
        </w:tc>
        <w:tc>
          <w:tcPr>
            <w:tcW w:w="1560" w:type="dxa"/>
          </w:tcPr>
          <w:p w14:paraId="43049936" w14:textId="77777777" w:rsidR="00A5562E" w:rsidRPr="00D54EEA" w:rsidRDefault="00A5562E" w:rsidP="00A5562E">
            <w:pPr>
              <w:rPr>
                <w:rFonts w:ascii="Hellix" w:hAnsi="Hellix"/>
              </w:rPr>
            </w:pPr>
          </w:p>
        </w:tc>
        <w:tc>
          <w:tcPr>
            <w:tcW w:w="3714" w:type="dxa"/>
          </w:tcPr>
          <w:p w14:paraId="227697B1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A5562E" w:rsidRPr="00D54EEA" w14:paraId="0212DD33" w14:textId="77777777" w:rsidTr="00D54EEA">
        <w:tc>
          <w:tcPr>
            <w:tcW w:w="817" w:type="dxa"/>
            <w:tcBorders>
              <w:right w:val="nil"/>
            </w:tcBorders>
          </w:tcPr>
          <w:p w14:paraId="13B6A298" w14:textId="02220481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0885285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Problem Solving</w:t>
            </w:r>
          </w:p>
        </w:tc>
        <w:tc>
          <w:tcPr>
            <w:tcW w:w="1560" w:type="dxa"/>
          </w:tcPr>
          <w:p w14:paraId="68D2A616" w14:textId="77777777" w:rsidR="00A5562E" w:rsidRPr="00D54EEA" w:rsidRDefault="00A5562E" w:rsidP="00A5562E">
            <w:pPr>
              <w:rPr>
                <w:rFonts w:ascii="Hellix" w:hAnsi="Hellix"/>
              </w:rPr>
            </w:pPr>
          </w:p>
        </w:tc>
        <w:tc>
          <w:tcPr>
            <w:tcW w:w="3714" w:type="dxa"/>
          </w:tcPr>
          <w:p w14:paraId="743A77CD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A5562E" w:rsidRPr="00D54EEA" w14:paraId="2DAC0409" w14:textId="77777777" w:rsidTr="00D54EEA">
        <w:tc>
          <w:tcPr>
            <w:tcW w:w="817" w:type="dxa"/>
            <w:tcBorders>
              <w:right w:val="nil"/>
            </w:tcBorders>
          </w:tcPr>
          <w:p w14:paraId="28BCAC65" w14:textId="6E138C72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92E6161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Team Working</w:t>
            </w:r>
          </w:p>
        </w:tc>
        <w:tc>
          <w:tcPr>
            <w:tcW w:w="1560" w:type="dxa"/>
          </w:tcPr>
          <w:p w14:paraId="335AAA0B" w14:textId="77777777" w:rsidR="00A5562E" w:rsidRPr="00D54EEA" w:rsidRDefault="00A5562E" w:rsidP="00A5562E">
            <w:pPr>
              <w:rPr>
                <w:rFonts w:ascii="Hellix" w:hAnsi="Hellix"/>
              </w:rPr>
            </w:pPr>
          </w:p>
        </w:tc>
        <w:tc>
          <w:tcPr>
            <w:tcW w:w="3714" w:type="dxa"/>
          </w:tcPr>
          <w:p w14:paraId="383A3FBD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A5562E" w:rsidRPr="00D54EEA" w14:paraId="44EA51F8" w14:textId="77777777" w:rsidTr="00D54EEA">
        <w:tc>
          <w:tcPr>
            <w:tcW w:w="817" w:type="dxa"/>
            <w:tcBorders>
              <w:right w:val="nil"/>
            </w:tcBorders>
          </w:tcPr>
          <w:p w14:paraId="3B23A6F6" w14:textId="7EFFEB79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61C8EF1A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Communicating &amp; Influencing</w:t>
            </w:r>
          </w:p>
        </w:tc>
        <w:tc>
          <w:tcPr>
            <w:tcW w:w="1560" w:type="dxa"/>
          </w:tcPr>
          <w:p w14:paraId="74899A13" w14:textId="77777777" w:rsidR="00A5562E" w:rsidRPr="00D54EEA" w:rsidRDefault="00A5562E" w:rsidP="00A5562E">
            <w:pPr>
              <w:rPr>
                <w:rFonts w:ascii="Hellix" w:hAnsi="Hellix"/>
              </w:rPr>
            </w:pPr>
          </w:p>
        </w:tc>
        <w:tc>
          <w:tcPr>
            <w:tcW w:w="3714" w:type="dxa"/>
          </w:tcPr>
          <w:p w14:paraId="5DE8BEBD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A5562E" w:rsidRPr="00D54EEA" w14:paraId="3051C3F9" w14:textId="77777777" w:rsidTr="00D54EEA">
        <w:tc>
          <w:tcPr>
            <w:tcW w:w="817" w:type="dxa"/>
            <w:tcBorders>
              <w:right w:val="nil"/>
            </w:tcBorders>
          </w:tcPr>
          <w:p w14:paraId="6C5773DA" w14:textId="3AF96DAE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72046D73" w14:textId="77777777" w:rsidR="00A5562E" w:rsidRPr="00D54EEA" w:rsidRDefault="00A5562E" w:rsidP="00A5562E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Developing People</w:t>
            </w:r>
          </w:p>
        </w:tc>
        <w:tc>
          <w:tcPr>
            <w:tcW w:w="1560" w:type="dxa"/>
          </w:tcPr>
          <w:p w14:paraId="2EE7CD57" w14:textId="77777777" w:rsidR="00A5562E" w:rsidRPr="00D54EEA" w:rsidRDefault="00A5562E" w:rsidP="00A5562E">
            <w:pPr>
              <w:rPr>
                <w:rFonts w:ascii="Hellix" w:hAnsi="Hellix"/>
              </w:rPr>
            </w:pPr>
          </w:p>
        </w:tc>
        <w:tc>
          <w:tcPr>
            <w:tcW w:w="3714" w:type="dxa"/>
          </w:tcPr>
          <w:p w14:paraId="0DBD4020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A5562E" w:rsidRPr="00D54EEA" w14:paraId="0103F4FF" w14:textId="77777777" w:rsidTr="00D54EEA">
        <w:tc>
          <w:tcPr>
            <w:tcW w:w="817" w:type="dxa"/>
            <w:tcBorders>
              <w:right w:val="nil"/>
            </w:tcBorders>
          </w:tcPr>
          <w:p w14:paraId="4BD7F1B6" w14:textId="0DF17545" w:rsidR="00A5562E" w:rsidRPr="00A5562E" w:rsidRDefault="00A5562E" w:rsidP="00A5562E">
            <w:pPr>
              <w:pStyle w:val="ListParagraph"/>
              <w:numPr>
                <w:ilvl w:val="0"/>
                <w:numId w:val="11"/>
              </w:numPr>
              <w:rPr>
                <w:rFonts w:ascii="Hellix" w:hAnsi="Hellix"/>
                <w:lang w:val="en-GB"/>
              </w:rPr>
            </w:pPr>
          </w:p>
        </w:tc>
        <w:tc>
          <w:tcPr>
            <w:tcW w:w="3827" w:type="dxa"/>
            <w:tcBorders>
              <w:left w:val="nil"/>
            </w:tcBorders>
          </w:tcPr>
          <w:p w14:paraId="3660AD2F" w14:textId="509456A6" w:rsidR="00A5562E" w:rsidRPr="00D54EEA" w:rsidRDefault="00393F3A" w:rsidP="00A5562E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Specialist</w:t>
            </w:r>
            <w:r w:rsidR="00A5562E" w:rsidRPr="00D54EEA">
              <w:rPr>
                <w:rFonts w:ascii="Hellix" w:hAnsi="Hellix"/>
                <w:lang w:val="en-GB"/>
              </w:rPr>
              <w:t xml:space="preserve"> Knowledge</w:t>
            </w:r>
            <w:r>
              <w:rPr>
                <w:rFonts w:ascii="Hellix" w:hAnsi="Hellix"/>
                <w:lang w:val="en-GB"/>
              </w:rPr>
              <w:t xml:space="preserve"> (Please Specify)</w:t>
            </w:r>
          </w:p>
        </w:tc>
        <w:tc>
          <w:tcPr>
            <w:tcW w:w="1560" w:type="dxa"/>
          </w:tcPr>
          <w:p w14:paraId="35E0A44A" w14:textId="77777777" w:rsidR="00A5562E" w:rsidRPr="00D54EEA" w:rsidRDefault="00A5562E" w:rsidP="00A5562E">
            <w:pPr>
              <w:rPr>
                <w:rFonts w:ascii="Hellix" w:hAnsi="Hellix"/>
              </w:rPr>
            </w:pPr>
          </w:p>
        </w:tc>
        <w:tc>
          <w:tcPr>
            <w:tcW w:w="3714" w:type="dxa"/>
          </w:tcPr>
          <w:p w14:paraId="060B77EA" w14:textId="77777777" w:rsidR="00A5562E" w:rsidRPr="00D54EEA" w:rsidRDefault="00A5562E" w:rsidP="00A5562E">
            <w:pPr>
              <w:jc w:val="center"/>
              <w:rPr>
                <w:rFonts w:ascii="Hellix" w:hAnsi="Hellix"/>
                <w:color w:val="FFFFFF"/>
                <w:lang w:val="en-GB"/>
              </w:rPr>
            </w:pPr>
          </w:p>
        </w:tc>
      </w:tr>
    </w:tbl>
    <w:p w14:paraId="3FA63B62" w14:textId="77777777" w:rsidR="00D06C11" w:rsidRPr="00D54EEA" w:rsidRDefault="00D06C11" w:rsidP="00D06C11">
      <w:pPr>
        <w:jc w:val="both"/>
        <w:rPr>
          <w:rStyle w:val="SubtleEmphasis"/>
          <w:rFonts w:ascii="Hellix" w:hAnsi="Hellix"/>
        </w:rPr>
      </w:pPr>
      <w:r w:rsidRPr="00D54EEA">
        <w:rPr>
          <w:rStyle w:val="SubtleEmphasis"/>
          <w:rFonts w:ascii="Hellix" w:hAnsi="Hellix"/>
        </w:rPr>
        <w:t>(*) Ratings from 1 to 5. Where “1” indicates that the core skill is not relevant to the role and “5” indicates a core skill which is fundamental to the role</w:t>
      </w:r>
    </w:p>
    <w:p w14:paraId="6741022E" w14:textId="77777777" w:rsidR="00D06C11" w:rsidRPr="00D54EEA" w:rsidRDefault="00D06C11" w:rsidP="00D06C11">
      <w:pPr>
        <w:jc w:val="both"/>
        <w:rPr>
          <w:rFonts w:ascii="Hellix" w:hAnsi="Hellix"/>
          <w:lang w:val="en-GB"/>
        </w:rPr>
      </w:pPr>
    </w:p>
    <w:tbl>
      <w:tblPr>
        <w:tblW w:w="0" w:type="auto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745"/>
        <w:gridCol w:w="2520"/>
        <w:gridCol w:w="4120"/>
      </w:tblGrid>
      <w:tr w:rsidR="00D06C11" w:rsidRPr="00D54EEA" w14:paraId="4CA1F812" w14:textId="77777777" w:rsidTr="00D54EEA">
        <w:tc>
          <w:tcPr>
            <w:tcW w:w="675" w:type="dxa"/>
            <w:shd w:val="clear" w:color="auto" w:fill="002060"/>
          </w:tcPr>
          <w:p w14:paraId="43FD87E9" w14:textId="77777777" w:rsidR="00D06C11" w:rsidRPr="00D54EEA" w:rsidRDefault="00D06C11" w:rsidP="00D06C11">
            <w:pPr>
              <w:pStyle w:val="Heading4"/>
            </w:pPr>
            <w:r w:rsidRPr="00D54EEA">
              <w:rPr>
                <w:color w:val="FFFFFF" w:themeColor="background1"/>
              </w:rPr>
              <w:t>2.6</w:t>
            </w:r>
          </w:p>
        </w:tc>
        <w:tc>
          <w:tcPr>
            <w:tcW w:w="2745" w:type="dxa"/>
            <w:tcBorders>
              <w:right w:val="single" w:sz="4" w:space="0" w:color="C0C0C0"/>
            </w:tcBorders>
            <w:shd w:val="pct40" w:color="auto" w:fill="FFFFFF"/>
          </w:tcPr>
          <w:p w14:paraId="7053D061" w14:textId="77777777" w:rsidR="00D06C11" w:rsidRPr="00D54EEA" w:rsidRDefault="00D06C11" w:rsidP="00D06C11">
            <w:pPr>
              <w:pStyle w:val="Heading4"/>
            </w:pPr>
            <w:r w:rsidRPr="00D54EEA">
              <w:t>Other Details</w:t>
            </w:r>
          </w:p>
        </w:tc>
        <w:tc>
          <w:tcPr>
            <w:tcW w:w="6640" w:type="dxa"/>
            <w:gridSpan w:val="2"/>
            <w:tcBorders>
              <w:left w:val="single" w:sz="4" w:space="0" w:color="C0C0C0"/>
            </w:tcBorders>
            <w:shd w:val="pct40" w:color="auto" w:fill="FFFFFF"/>
          </w:tcPr>
          <w:p w14:paraId="5A6E182A" w14:textId="77777777" w:rsidR="00D06C11" w:rsidRPr="00D54EEA" w:rsidRDefault="00D06C11" w:rsidP="00F501C1">
            <w:pPr>
              <w:jc w:val="both"/>
              <w:rPr>
                <w:rFonts w:ascii="Hellix" w:hAnsi="Hellix"/>
                <w:color w:val="FFFFFF"/>
                <w:lang w:val="en-GB"/>
              </w:rPr>
            </w:pPr>
          </w:p>
        </w:tc>
      </w:tr>
      <w:tr w:rsidR="001F1643" w:rsidRPr="00D54EEA" w14:paraId="2A409BD2" w14:textId="77777777" w:rsidTr="009B3614">
        <w:trPr>
          <w:trHeight w:val="225"/>
        </w:trPr>
        <w:tc>
          <w:tcPr>
            <w:tcW w:w="3420" w:type="dxa"/>
            <w:gridSpan w:val="2"/>
            <w:tcBorders>
              <w:right w:val="single" w:sz="4" w:space="0" w:color="C0C0C0"/>
            </w:tcBorders>
          </w:tcPr>
          <w:p w14:paraId="7CB6AB31" w14:textId="77777777" w:rsidR="001F1643" w:rsidRPr="00D54EEA" w:rsidRDefault="001F1643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Drivers Licence required</w:t>
            </w:r>
          </w:p>
        </w:tc>
        <w:tc>
          <w:tcPr>
            <w:tcW w:w="6640" w:type="dxa"/>
            <w:gridSpan w:val="2"/>
            <w:tcBorders>
              <w:left w:val="single" w:sz="4" w:space="0" w:color="C0C0C0"/>
            </w:tcBorders>
          </w:tcPr>
          <w:p w14:paraId="54FDDE29" w14:textId="5CBB64CA" w:rsidR="001F1643" w:rsidRPr="00D54EEA" w:rsidRDefault="00B47E59" w:rsidP="00D06C11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>Yes</w:t>
            </w:r>
          </w:p>
        </w:tc>
      </w:tr>
      <w:tr w:rsidR="00D06C11" w:rsidRPr="00D54EEA" w14:paraId="221E5346" w14:textId="77777777" w:rsidTr="00D54EEA">
        <w:trPr>
          <w:trHeight w:val="285"/>
        </w:trPr>
        <w:tc>
          <w:tcPr>
            <w:tcW w:w="3420" w:type="dxa"/>
            <w:gridSpan w:val="2"/>
            <w:vMerge w:val="restart"/>
            <w:tcBorders>
              <w:right w:val="single" w:sz="4" w:space="0" w:color="C0C0C0"/>
            </w:tcBorders>
          </w:tcPr>
          <w:p w14:paraId="0BA6815D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 xml:space="preserve">Flexible Working </w:t>
            </w:r>
          </w:p>
        </w:tc>
        <w:tc>
          <w:tcPr>
            <w:tcW w:w="2520" w:type="dxa"/>
            <w:tcBorders>
              <w:left w:val="single" w:sz="4" w:space="0" w:color="C0C0C0"/>
              <w:bottom w:val="nil"/>
              <w:right w:val="nil"/>
            </w:tcBorders>
          </w:tcPr>
          <w:p w14:paraId="0DBD777F" w14:textId="3AE36353" w:rsidR="00D06C11" w:rsidRPr="00D54EEA" w:rsidRDefault="00BB6901" w:rsidP="00D06C11">
            <w:pPr>
              <w:rPr>
                <w:rFonts w:ascii="Hellix" w:hAnsi="Hellix"/>
                <w:lang w:val="en-GB"/>
              </w:rPr>
            </w:pPr>
            <w:r>
              <w:rPr>
                <w:rFonts w:ascii="Hellix" w:hAnsi="Hellix"/>
                <w:lang w:val="en-GB"/>
              </w:rPr>
              <w:t xml:space="preserve">Yes </w:t>
            </w:r>
          </w:p>
        </w:tc>
        <w:tc>
          <w:tcPr>
            <w:tcW w:w="4120" w:type="dxa"/>
            <w:tcBorders>
              <w:left w:val="nil"/>
              <w:bottom w:val="nil"/>
            </w:tcBorders>
          </w:tcPr>
          <w:p w14:paraId="389E0B25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</w:tr>
      <w:tr w:rsidR="00D06C11" w:rsidRPr="00D54EEA" w14:paraId="41DE3837" w14:textId="77777777" w:rsidTr="00D54EEA">
        <w:trPr>
          <w:trHeight w:val="195"/>
        </w:trPr>
        <w:tc>
          <w:tcPr>
            <w:tcW w:w="3420" w:type="dxa"/>
            <w:gridSpan w:val="2"/>
            <w:vMerge/>
            <w:tcBorders>
              <w:bottom w:val="single" w:sz="4" w:space="0" w:color="C0C0C0"/>
              <w:right w:val="single" w:sz="4" w:space="0" w:color="C0C0C0"/>
            </w:tcBorders>
          </w:tcPr>
          <w:p w14:paraId="006D6D30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  <w:tc>
          <w:tcPr>
            <w:tcW w:w="6640" w:type="dxa"/>
            <w:gridSpan w:val="2"/>
            <w:tcBorders>
              <w:top w:val="nil"/>
              <w:left w:val="single" w:sz="4" w:space="0" w:color="C0C0C0"/>
              <w:bottom w:val="single" w:sz="4" w:space="0" w:color="C0C0C0"/>
            </w:tcBorders>
          </w:tcPr>
          <w:p w14:paraId="59CA52FA" w14:textId="77777777" w:rsidR="00D06C11" w:rsidRPr="00BB6901" w:rsidRDefault="00D06C11" w:rsidP="00795986">
            <w:pPr>
              <w:rPr>
                <w:rFonts w:ascii="Hellix" w:hAnsi="Hellix"/>
                <w:lang w:val="en-GB"/>
              </w:rPr>
            </w:pPr>
          </w:p>
        </w:tc>
      </w:tr>
      <w:tr w:rsidR="00D06C11" w:rsidRPr="00D54EEA" w14:paraId="576E9967" w14:textId="77777777" w:rsidTr="00D54EEA">
        <w:trPr>
          <w:trHeight w:val="240"/>
        </w:trPr>
        <w:tc>
          <w:tcPr>
            <w:tcW w:w="3420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51F7D16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  <w:r w:rsidRPr="00D54EEA">
              <w:rPr>
                <w:rFonts w:ascii="Hellix" w:hAnsi="Hellix"/>
                <w:lang w:val="en-GB"/>
              </w:rPr>
              <w:t>Other</w:t>
            </w:r>
          </w:p>
        </w:tc>
        <w:tc>
          <w:tcPr>
            <w:tcW w:w="664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240E6612" w14:textId="77777777" w:rsidR="00D06C11" w:rsidRPr="00D54EEA" w:rsidRDefault="00D06C11" w:rsidP="00D06C11">
            <w:pPr>
              <w:rPr>
                <w:rFonts w:ascii="Hellix" w:hAnsi="Hellix"/>
                <w:lang w:val="en-GB"/>
              </w:rPr>
            </w:pPr>
          </w:p>
        </w:tc>
      </w:tr>
    </w:tbl>
    <w:p w14:paraId="141B80B0" w14:textId="77777777" w:rsidR="00B47E59" w:rsidRDefault="00B47E59" w:rsidP="00D06C11">
      <w:pPr>
        <w:pStyle w:val="Heading1"/>
        <w:rPr>
          <w:rFonts w:ascii="Hellix" w:hAnsi="Hellix"/>
          <w:lang w:val="en-GB"/>
        </w:rPr>
      </w:pPr>
    </w:p>
    <w:p w14:paraId="5D8B4BEB" w14:textId="77777777" w:rsidR="00B47E59" w:rsidRDefault="00B47E59" w:rsidP="00D06C11">
      <w:pPr>
        <w:pStyle w:val="Heading1"/>
        <w:rPr>
          <w:rFonts w:ascii="Hellix" w:hAnsi="Hellix"/>
          <w:lang w:val="en-GB"/>
        </w:rPr>
      </w:pPr>
    </w:p>
    <w:p w14:paraId="1D70FF75" w14:textId="7E249C40" w:rsidR="00D06C11" w:rsidRPr="00D54EEA" w:rsidRDefault="00D06C11" w:rsidP="00D06C11">
      <w:pPr>
        <w:pStyle w:val="Heading1"/>
        <w:rPr>
          <w:rFonts w:ascii="Hellix" w:hAnsi="Hellix"/>
          <w:i/>
          <w:sz w:val="18"/>
          <w:lang w:val="en-GB"/>
        </w:rPr>
      </w:pPr>
      <w:r w:rsidRPr="00D54EEA">
        <w:rPr>
          <w:rFonts w:ascii="Hellix" w:hAnsi="Hellix"/>
          <w:lang w:val="en-GB"/>
        </w:rPr>
        <w:t>Role Specification</w:t>
      </w:r>
    </w:p>
    <w:p w14:paraId="1304F4DD" w14:textId="77777777" w:rsidR="00D06C11" w:rsidRPr="00D54EEA" w:rsidRDefault="00D06C11" w:rsidP="00D06C11">
      <w:pPr>
        <w:pStyle w:val="Heading2"/>
        <w:rPr>
          <w:rFonts w:ascii="Hellix" w:hAnsi="Hellix"/>
          <w:lang w:val="en-GB"/>
        </w:rPr>
      </w:pPr>
      <w:r w:rsidRPr="00D54EEA">
        <w:rPr>
          <w:rFonts w:ascii="Hellix" w:hAnsi="Hellix"/>
          <w:lang w:val="en-GB"/>
        </w:rPr>
        <w:t>Section 3 – Acceptance of role</w:t>
      </w:r>
    </w:p>
    <w:p w14:paraId="40326F18" w14:textId="77777777" w:rsidR="00D06C11" w:rsidRPr="00D54EEA" w:rsidRDefault="00D06C11" w:rsidP="00D06C11">
      <w:pPr>
        <w:pBdr>
          <w:top w:val="single" w:sz="24" w:space="1" w:color="C0C0C0"/>
          <w:bottom w:val="single" w:sz="4" w:space="1" w:color="C0C0C0"/>
          <w:between w:val="single" w:sz="4" w:space="1" w:color="C0C0C0"/>
        </w:pBdr>
        <w:jc w:val="both"/>
        <w:rPr>
          <w:rFonts w:ascii="Hellix" w:hAnsi="Hellix"/>
          <w:color w:val="008080"/>
          <w:sz w:val="18"/>
          <w:lang w:val="en-GB"/>
        </w:rPr>
      </w:pPr>
    </w:p>
    <w:p w14:paraId="69DCB705" w14:textId="77777777" w:rsidR="00D06C11" w:rsidRPr="00D54EEA" w:rsidRDefault="00D06C11" w:rsidP="00D06C11">
      <w:pPr>
        <w:rPr>
          <w:rFonts w:ascii="Hellix" w:hAnsi="Hellix"/>
        </w:rPr>
      </w:pPr>
      <w:r w:rsidRPr="00D54EEA">
        <w:rPr>
          <w:rFonts w:ascii="Hellix" w:hAnsi="Hellix"/>
        </w:rPr>
        <w:t xml:space="preserve">REVISIONS: </w:t>
      </w:r>
    </w:p>
    <w:p w14:paraId="536629B6" w14:textId="77777777" w:rsidR="00D06C11" w:rsidRPr="00D54EEA" w:rsidRDefault="00D06C11" w:rsidP="00D06C11">
      <w:pPr>
        <w:rPr>
          <w:rFonts w:ascii="Hellix" w:hAnsi="Hellix"/>
          <w:b/>
          <w:i/>
        </w:rPr>
      </w:pPr>
      <w:r w:rsidRPr="00D54EEA">
        <w:rPr>
          <w:rFonts w:ascii="Hellix" w:hAnsi="Hellix"/>
        </w:rPr>
        <w:t xml:space="preserve">The Company reserves the right to alter these responsibilities and you will be advised of any change through the normal method of communications. </w:t>
      </w:r>
    </w:p>
    <w:p w14:paraId="115AFE5E" w14:textId="77777777" w:rsidR="00D06C11" w:rsidRPr="00D54EEA" w:rsidRDefault="00D06C11" w:rsidP="00D06C11">
      <w:pPr>
        <w:rPr>
          <w:rFonts w:ascii="Hellix" w:hAnsi="Hellix"/>
        </w:rPr>
      </w:pPr>
    </w:p>
    <w:p w14:paraId="6ADD080E" w14:textId="77777777" w:rsidR="00D06C11" w:rsidRPr="00D54EEA" w:rsidRDefault="00D06C11" w:rsidP="00D06C11">
      <w:pPr>
        <w:rPr>
          <w:rFonts w:ascii="Hellix" w:hAnsi="Hellix"/>
          <w:b/>
          <w:i/>
        </w:rPr>
      </w:pPr>
      <w:r w:rsidRPr="00D54EEA">
        <w:rPr>
          <w:rFonts w:ascii="Hellix" w:hAnsi="Hellix"/>
          <w:b/>
          <w:i/>
        </w:rPr>
        <w:t>AGREEMENT:</w:t>
      </w:r>
    </w:p>
    <w:p w14:paraId="3C8AEBDC" w14:textId="77777777" w:rsidR="00D06C11" w:rsidRPr="00D54EEA" w:rsidRDefault="00D06C11" w:rsidP="00D06C11">
      <w:pPr>
        <w:rPr>
          <w:rFonts w:ascii="Hellix" w:hAnsi="Hellix"/>
          <w:b/>
          <w:i/>
        </w:rPr>
      </w:pPr>
    </w:p>
    <w:p w14:paraId="38872A9E" w14:textId="77777777" w:rsidR="00D06C11" w:rsidRPr="00D54EEA" w:rsidRDefault="00D06C11" w:rsidP="00D06C11">
      <w:pPr>
        <w:rPr>
          <w:rFonts w:ascii="Hellix" w:hAnsi="Hellix"/>
        </w:rPr>
      </w:pPr>
      <w:r w:rsidRPr="00D54EEA">
        <w:rPr>
          <w:rFonts w:ascii="Hellix" w:hAnsi="Hellix"/>
        </w:rPr>
        <w:t>I confirm that I have read and agreed with the responsibilities specified within Section 1: Description of the role.</w:t>
      </w:r>
    </w:p>
    <w:p w14:paraId="347AC51E" w14:textId="77777777" w:rsidR="00D06C11" w:rsidRPr="00D54EEA" w:rsidRDefault="00D06C11" w:rsidP="00D06C11">
      <w:pPr>
        <w:rPr>
          <w:rFonts w:ascii="Hellix" w:hAnsi="Hellix"/>
        </w:rPr>
      </w:pPr>
    </w:p>
    <w:p w14:paraId="64E8E1F1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</w:p>
    <w:p w14:paraId="5530D6C8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</w:p>
    <w:p w14:paraId="4DAC96A4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  <w:r w:rsidRPr="00D54EEA">
        <w:rPr>
          <w:rFonts w:ascii="Hellix" w:hAnsi="Hellix"/>
          <w:i/>
          <w:lang w:val="en-GB"/>
        </w:rPr>
        <w:t>Signature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  <w:t>Date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</w:p>
    <w:p w14:paraId="711BDF33" w14:textId="77777777" w:rsidR="00D06C11" w:rsidRPr="00D54EEA" w:rsidRDefault="00D06C11" w:rsidP="00D06C11">
      <w:pPr>
        <w:rPr>
          <w:rFonts w:ascii="Hellix" w:hAnsi="Hellix"/>
          <w:i/>
          <w:color w:val="C0C0C0"/>
          <w:lang w:val="en-GB"/>
        </w:rPr>
      </w:pPr>
    </w:p>
    <w:p w14:paraId="554EAE9F" w14:textId="77777777" w:rsidR="00D06C11" w:rsidRPr="00D54EEA" w:rsidRDefault="00D06C11" w:rsidP="00D06C11">
      <w:pPr>
        <w:rPr>
          <w:rFonts w:ascii="Hellix" w:hAnsi="Hellix"/>
          <w:i/>
          <w:color w:val="808080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ab/>
      </w:r>
      <w:r w:rsidRPr="00D54EEA">
        <w:rPr>
          <w:rFonts w:ascii="Hellix" w:hAnsi="Hellix"/>
          <w:i/>
          <w:color w:val="808080"/>
          <w:lang w:val="en-GB"/>
        </w:rPr>
        <w:tab/>
        <w:t>(Individual Job Holder)</w:t>
      </w:r>
    </w:p>
    <w:p w14:paraId="468DF6C8" w14:textId="77777777" w:rsidR="00D06C11" w:rsidRPr="00D54EEA" w:rsidRDefault="00D06C11" w:rsidP="00D06C11">
      <w:pPr>
        <w:rPr>
          <w:rFonts w:ascii="Hellix" w:hAnsi="Hellix"/>
          <w:lang w:val="en-GB"/>
        </w:rPr>
      </w:pPr>
    </w:p>
    <w:p w14:paraId="4F413B82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  <w:r w:rsidRPr="00D54EEA">
        <w:rPr>
          <w:rFonts w:ascii="Hellix" w:hAnsi="Hellix"/>
          <w:i/>
          <w:lang w:val="en-GB"/>
        </w:rPr>
        <w:t>Signature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  <w:t>Date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</w:p>
    <w:p w14:paraId="1494D6CD" w14:textId="77777777" w:rsidR="00D06C11" w:rsidRPr="00D54EEA" w:rsidRDefault="00D06C11" w:rsidP="00D06C11">
      <w:pPr>
        <w:rPr>
          <w:rFonts w:ascii="Hellix" w:hAnsi="Hellix"/>
          <w:i/>
          <w:color w:val="C0C0C0"/>
          <w:lang w:val="en-GB"/>
        </w:rPr>
      </w:pPr>
    </w:p>
    <w:p w14:paraId="2D013185" w14:textId="77777777" w:rsidR="00D06C11" w:rsidRPr="00D54EEA" w:rsidRDefault="00D06C11" w:rsidP="00D06C11">
      <w:pPr>
        <w:rPr>
          <w:rFonts w:ascii="Hellix" w:hAnsi="Hellix"/>
          <w:i/>
          <w:color w:val="808080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ab/>
      </w:r>
      <w:r w:rsidRPr="00D54EEA">
        <w:rPr>
          <w:rFonts w:ascii="Hellix" w:hAnsi="Hellix"/>
          <w:i/>
          <w:color w:val="808080"/>
          <w:lang w:val="en-GB"/>
        </w:rPr>
        <w:tab/>
        <w:t>(Line Manager)</w:t>
      </w:r>
    </w:p>
    <w:p w14:paraId="21D573E4" w14:textId="77777777" w:rsidR="00D06C11" w:rsidRPr="00D54EEA" w:rsidRDefault="00D06C11" w:rsidP="00D06C11">
      <w:pPr>
        <w:rPr>
          <w:rFonts w:ascii="Hellix" w:hAnsi="Hellix"/>
          <w:i/>
          <w:color w:val="808080"/>
          <w:lang w:val="en-GB"/>
        </w:rPr>
      </w:pPr>
    </w:p>
    <w:p w14:paraId="14CBAAA0" w14:textId="77777777" w:rsidR="00D06C11" w:rsidRPr="00D54EEA" w:rsidRDefault="00D06C11" w:rsidP="00D06C11">
      <w:pPr>
        <w:rPr>
          <w:rFonts w:ascii="Hellix" w:hAnsi="Hellix"/>
          <w:i/>
          <w:lang w:val="en-GB"/>
        </w:rPr>
      </w:pPr>
      <w:r w:rsidRPr="00D54EEA">
        <w:rPr>
          <w:rFonts w:ascii="Hellix" w:hAnsi="Hellix"/>
          <w:i/>
          <w:lang w:val="en-GB"/>
        </w:rPr>
        <w:t>Signature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  <w:t>Date</w:t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  <w:r w:rsidRPr="00D54EEA">
        <w:rPr>
          <w:rFonts w:ascii="Hellix" w:hAnsi="Hellix"/>
          <w:i/>
          <w:lang w:val="en-GB"/>
        </w:rPr>
        <w:tab/>
      </w:r>
    </w:p>
    <w:p w14:paraId="645D89D3" w14:textId="77777777" w:rsidR="00D06C11" w:rsidRPr="00D54EEA" w:rsidRDefault="00D06C11" w:rsidP="00D06C11">
      <w:pPr>
        <w:rPr>
          <w:rFonts w:ascii="Hellix" w:hAnsi="Hellix"/>
          <w:i/>
          <w:color w:val="C0C0C0"/>
          <w:lang w:val="en-GB"/>
        </w:rPr>
      </w:pPr>
    </w:p>
    <w:p w14:paraId="737D4B5A" w14:textId="77777777" w:rsidR="00D06C11" w:rsidRPr="00D54EEA" w:rsidRDefault="00D06C11" w:rsidP="00D06C11">
      <w:pPr>
        <w:rPr>
          <w:rFonts w:ascii="Hellix" w:hAnsi="Hellix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ab/>
      </w:r>
      <w:r w:rsidRPr="00D54EEA">
        <w:rPr>
          <w:rFonts w:ascii="Hellix" w:hAnsi="Hellix"/>
          <w:i/>
          <w:color w:val="808080"/>
          <w:lang w:val="en-GB"/>
        </w:rPr>
        <w:tab/>
        <w:t>Divisional HR / Group HR Director)</w:t>
      </w:r>
    </w:p>
    <w:p w14:paraId="28C0A486" w14:textId="77777777" w:rsidR="00D06C11" w:rsidRPr="00D54EEA" w:rsidRDefault="00D06C11" w:rsidP="00D06C11">
      <w:pPr>
        <w:rPr>
          <w:rFonts w:ascii="Hellix" w:hAnsi="Hellix"/>
          <w:lang w:val="en-GB"/>
        </w:rPr>
      </w:pPr>
      <w:r w:rsidRPr="00D54EEA">
        <w:rPr>
          <w:rFonts w:ascii="Hellix" w:hAnsi="Hellix"/>
          <w:i/>
          <w:color w:val="808080"/>
          <w:lang w:val="en-GB"/>
        </w:rPr>
        <w:t xml:space="preserve"> (Divisional / Group HR Director</w:t>
      </w:r>
      <w:r w:rsidRPr="00D54EEA">
        <w:rPr>
          <w:rFonts w:ascii="Hellix" w:hAnsi="Hellix"/>
          <w:i/>
          <w:color w:val="808080"/>
          <w:sz w:val="16"/>
          <w:lang w:val="en-GB"/>
        </w:rPr>
        <w:t>)</w:t>
      </w:r>
    </w:p>
    <w:p w14:paraId="017460A8" w14:textId="77777777" w:rsidR="00D06C11" w:rsidRPr="00D54EEA" w:rsidRDefault="00D06C11" w:rsidP="00D06C11">
      <w:pPr>
        <w:rPr>
          <w:rFonts w:ascii="Hellix" w:hAnsi="Hellix"/>
          <w:i/>
          <w:color w:val="808080"/>
          <w:sz w:val="16"/>
          <w:lang w:val="en-GB"/>
        </w:rPr>
      </w:pPr>
    </w:p>
    <w:p w14:paraId="68ACB471" w14:textId="77777777" w:rsidR="00D06C11" w:rsidRPr="00D54EEA" w:rsidRDefault="00D06C11" w:rsidP="00D06C11">
      <w:pPr>
        <w:rPr>
          <w:rFonts w:ascii="Hellix" w:hAnsi="Hellix"/>
          <w:i/>
          <w:color w:val="808080"/>
          <w:sz w:val="16"/>
          <w:lang w:val="en-GB"/>
        </w:rPr>
      </w:pPr>
    </w:p>
    <w:p w14:paraId="2DC7A964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5FBA3F49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071ACB2F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29F180A0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30E03698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249B2F1A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706AAFAA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47E207F1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455773B4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46FEA159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3180AED2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30BF7FD0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3D971A04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68CDE1EB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3D60E5BD" w14:textId="77777777" w:rsidR="00D06C11" w:rsidRPr="00D54EEA" w:rsidRDefault="00D06C11" w:rsidP="00D06C11">
      <w:pPr>
        <w:jc w:val="both"/>
        <w:rPr>
          <w:rFonts w:ascii="Hellix" w:hAnsi="Hellix"/>
          <w:i/>
          <w:color w:val="808080"/>
          <w:sz w:val="16"/>
          <w:lang w:val="en-GB"/>
        </w:rPr>
      </w:pPr>
    </w:p>
    <w:p w14:paraId="52B051D8" w14:textId="1F076058" w:rsidR="00A82C10" w:rsidRPr="00D54EEA" w:rsidRDefault="00A82C10" w:rsidP="00D8142C">
      <w:pPr>
        <w:rPr>
          <w:rFonts w:ascii="Hellix" w:hAnsi="Hellix"/>
        </w:rPr>
      </w:pPr>
    </w:p>
    <w:sectPr w:rsidR="00A82C10" w:rsidRPr="00D54EEA" w:rsidSect="00D54EEA">
      <w:headerReference w:type="default" r:id="rId11"/>
      <w:type w:val="continuous"/>
      <w:pgSz w:w="11900" w:h="16840"/>
      <w:pgMar w:top="1701" w:right="985" w:bottom="720" w:left="680" w:header="34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27182" w14:textId="77777777" w:rsidR="000D0730" w:rsidRDefault="000D0730" w:rsidP="00AE2C6E">
      <w:r>
        <w:separator/>
      </w:r>
    </w:p>
  </w:endnote>
  <w:endnote w:type="continuationSeparator" w:id="0">
    <w:p w14:paraId="5E4614DF" w14:textId="77777777" w:rsidR="000D0730" w:rsidRDefault="000D0730" w:rsidP="00AE2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083360-7EF1-4506-AE3B-41FF0BBA3EBE}"/>
    <w:embedBold r:id="rId2" w:fontKey="{1DBF49FE-5BAA-43A3-8DA3-F0B8F7A290E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FF3E798-2CFA-4E23-83A0-90F38FE5D900}"/>
    <w:embedBold r:id="rId4" w:fontKey="{D9AD3C13-CBC9-4176-9EAB-43C13DCD95AF}"/>
  </w:font>
  <w:font w:name="Hellix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lix">
    <w:altName w:val="Hellix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8BB71DB-803D-4169-B695-D152706F20BD}"/>
  </w:font>
  <w:font w:name="Park Avenue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5BE947BA-D39A-42FE-BEC5-712567FCB9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8060B8" w14:textId="77777777" w:rsidR="000D0730" w:rsidRDefault="000D0730" w:rsidP="00AE2C6E">
      <w:r>
        <w:separator/>
      </w:r>
    </w:p>
  </w:footnote>
  <w:footnote w:type="continuationSeparator" w:id="0">
    <w:p w14:paraId="7038D3D8" w14:textId="77777777" w:rsidR="000D0730" w:rsidRDefault="000D0730" w:rsidP="00AE2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75D9EB" w14:textId="468660AE" w:rsidR="00A82C10" w:rsidRDefault="001C7A81" w:rsidP="00BA1B8F">
    <w:pPr>
      <w:pStyle w:val="Header"/>
      <w:ind w:left="864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F6E88E6" wp14:editId="2C37D6CB">
          <wp:simplePos x="0" y="0"/>
          <wp:positionH relativeFrom="column">
            <wp:posOffset>-92075</wp:posOffset>
          </wp:positionH>
          <wp:positionV relativeFrom="page">
            <wp:posOffset>493818</wp:posOffset>
          </wp:positionV>
          <wp:extent cx="902970" cy="51732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Letterhea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517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F24D9"/>
    <w:multiLevelType w:val="multilevel"/>
    <w:tmpl w:val="08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0A3A5B"/>
    <w:multiLevelType w:val="hybridMultilevel"/>
    <w:tmpl w:val="3E885002"/>
    <w:lvl w:ilvl="0" w:tplc="F614F6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B1430"/>
    <w:multiLevelType w:val="hybridMultilevel"/>
    <w:tmpl w:val="75A01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7077D"/>
    <w:multiLevelType w:val="hybridMultilevel"/>
    <w:tmpl w:val="695C635A"/>
    <w:lvl w:ilvl="0" w:tplc="DCE27B3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21BC0"/>
    <w:multiLevelType w:val="hybridMultilevel"/>
    <w:tmpl w:val="7EBC5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E5795"/>
    <w:multiLevelType w:val="multilevel"/>
    <w:tmpl w:val="6BA06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8A3C3B"/>
    <w:multiLevelType w:val="hybridMultilevel"/>
    <w:tmpl w:val="FDB6C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481A"/>
    <w:multiLevelType w:val="multilevel"/>
    <w:tmpl w:val="BE84443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411F7819"/>
    <w:multiLevelType w:val="hybridMultilevel"/>
    <w:tmpl w:val="64BC1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968DD"/>
    <w:multiLevelType w:val="hybridMultilevel"/>
    <w:tmpl w:val="831A238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C268D"/>
    <w:multiLevelType w:val="hybridMultilevel"/>
    <w:tmpl w:val="3350C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EE387D"/>
    <w:multiLevelType w:val="hybridMultilevel"/>
    <w:tmpl w:val="8DA431F8"/>
    <w:lvl w:ilvl="0" w:tplc="08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 w16cid:durableId="1027758885">
    <w:abstractNumId w:val="1"/>
  </w:num>
  <w:num w:numId="2" w16cid:durableId="363673017">
    <w:abstractNumId w:val="3"/>
  </w:num>
  <w:num w:numId="3" w16cid:durableId="1277835969">
    <w:abstractNumId w:val="3"/>
  </w:num>
  <w:num w:numId="4" w16cid:durableId="1397626577">
    <w:abstractNumId w:val="3"/>
  </w:num>
  <w:num w:numId="5" w16cid:durableId="1819110683">
    <w:abstractNumId w:val="0"/>
  </w:num>
  <w:num w:numId="6" w16cid:durableId="2009670911">
    <w:abstractNumId w:val="4"/>
  </w:num>
  <w:num w:numId="7" w16cid:durableId="1126849491">
    <w:abstractNumId w:val="11"/>
  </w:num>
  <w:num w:numId="8" w16cid:durableId="166091717">
    <w:abstractNumId w:val="8"/>
  </w:num>
  <w:num w:numId="9" w16cid:durableId="1919362386">
    <w:abstractNumId w:val="10"/>
  </w:num>
  <w:num w:numId="10" w16cid:durableId="1269044178">
    <w:abstractNumId w:val="2"/>
  </w:num>
  <w:num w:numId="11" w16cid:durableId="539442404">
    <w:abstractNumId w:val="6"/>
  </w:num>
  <w:num w:numId="12" w16cid:durableId="1216426329">
    <w:abstractNumId w:val="9"/>
  </w:num>
  <w:num w:numId="13" w16cid:durableId="837422388">
    <w:abstractNumId w:val="5"/>
  </w:num>
  <w:num w:numId="14" w16cid:durableId="2002082925">
    <w:abstractNumId w:val="3"/>
  </w:num>
  <w:num w:numId="15" w16cid:durableId="1723795203">
    <w:abstractNumId w:val="3"/>
  </w:num>
  <w:num w:numId="16" w16cid:durableId="15902359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C11"/>
    <w:rsid w:val="00002670"/>
    <w:rsid w:val="00007EEC"/>
    <w:rsid w:val="00044D10"/>
    <w:rsid w:val="00047389"/>
    <w:rsid w:val="000579BD"/>
    <w:rsid w:val="00057F1F"/>
    <w:rsid w:val="000640CD"/>
    <w:rsid w:val="00071CE3"/>
    <w:rsid w:val="00094C33"/>
    <w:rsid w:val="00096713"/>
    <w:rsid w:val="000972B5"/>
    <w:rsid w:val="000A28C0"/>
    <w:rsid w:val="000B46D8"/>
    <w:rsid w:val="000B5EF0"/>
    <w:rsid w:val="000B6410"/>
    <w:rsid w:val="000D0730"/>
    <w:rsid w:val="000D4690"/>
    <w:rsid w:val="000E4C84"/>
    <w:rsid w:val="000E4FAA"/>
    <w:rsid w:val="000F0D9B"/>
    <w:rsid w:val="000F443C"/>
    <w:rsid w:val="00110722"/>
    <w:rsid w:val="00123FDA"/>
    <w:rsid w:val="001314E0"/>
    <w:rsid w:val="00137B40"/>
    <w:rsid w:val="00140FEF"/>
    <w:rsid w:val="00141C8E"/>
    <w:rsid w:val="00142C54"/>
    <w:rsid w:val="00151E5A"/>
    <w:rsid w:val="001611C2"/>
    <w:rsid w:val="00186FCC"/>
    <w:rsid w:val="00193C4A"/>
    <w:rsid w:val="001A1E1D"/>
    <w:rsid w:val="001C2107"/>
    <w:rsid w:val="001C7A81"/>
    <w:rsid w:val="001E6CA5"/>
    <w:rsid w:val="001F1643"/>
    <w:rsid w:val="001F678F"/>
    <w:rsid w:val="0020122E"/>
    <w:rsid w:val="002023E3"/>
    <w:rsid w:val="00217792"/>
    <w:rsid w:val="00223CC4"/>
    <w:rsid w:val="00230606"/>
    <w:rsid w:val="00244697"/>
    <w:rsid w:val="002631D6"/>
    <w:rsid w:val="0027128F"/>
    <w:rsid w:val="0027293F"/>
    <w:rsid w:val="00274616"/>
    <w:rsid w:val="0028424F"/>
    <w:rsid w:val="002A2A1F"/>
    <w:rsid w:val="002E179C"/>
    <w:rsid w:val="00301F40"/>
    <w:rsid w:val="00306947"/>
    <w:rsid w:val="00323C4E"/>
    <w:rsid w:val="003311E4"/>
    <w:rsid w:val="00351364"/>
    <w:rsid w:val="00367296"/>
    <w:rsid w:val="003758CE"/>
    <w:rsid w:val="00376A87"/>
    <w:rsid w:val="00380941"/>
    <w:rsid w:val="00393F3A"/>
    <w:rsid w:val="003A191A"/>
    <w:rsid w:val="003A2757"/>
    <w:rsid w:val="003A4F44"/>
    <w:rsid w:val="003C2383"/>
    <w:rsid w:val="003C7813"/>
    <w:rsid w:val="003D164B"/>
    <w:rsid w:val="003E76A9"/>
    <w:rsid w:val="003F0A1E"/>
    <w:rsid w:val="003F10F4"/>
    <w:rsid w:val="004202D7"/>
    <w:rsid w:val="00420ADC"/>
    <w:rsid w:val="00425EF7"/>
    <w:rsid w:val="00430995"/>
    <w:rsid w:val="004461F3"/>
    <w:rsid w:val="004579E2"/>
    <w:rsid w:val="004666C2"/>
    <w:rsid w:val="00476093"/>
    <w:rsid w:val="0048071A"/>
    <w:rsid w:val="00480EF5"/>
    <w:rsid w:val="0048115A"/>
    <w:rsid w:val="004820AB"/>
    <w:rsid w:val="0049444B"/>
    <w:rsid w:val="00494EAF"/>
    <w:rsid w:val="004977C7"/>
    <w:rsid w:val="004A6527"/>
    <w:rsid w:val="004A6E50"/>
    <w:rsid w:val="004E2DF2"/>
    <w:rsid w:val="004E3AB3"/>
    <w:rsid w:val="004F157E"/>
    <w:rsid w:val="004F3C48"/>
    <w:rsid w:val="005005FA"/>
    <w:rsid w:val="00501E80"/>
    <w:rsid w:val="00503E89"/>
    <w:rsid w:val="00516386"/>
    <w:rsid w:val="005225B0"/>
    <w:rsid w:val="00523AB7"/>
    <w:rsid w:val="00523CC3"/>
    <w:rsid w:val="005252D4"/>
    <w:rsid w:val="00530D5A"/>
    <w:rsid w:val="00540556"/>
    <w:rsid w:val="005405D1"/>
    <w:rsid w:val="00540791"/>
    <w:rsid w:val="005539EB"/>
    <w:rsid w:val="0055630A"/>
    <w:rsid w:val="00557B9B"/>
    <w:rsid w:val="0056016B"/>
    <w:rsid w:val="005630AD"/>
    <w:rsid w:val="005643A8"/>
    <w:rsid w:val="00581C63"/>
    <w:rsid w:val="005911A1"/>
    <w:rsid w:val="00591365"/>
    <w:rsid w:val="005940F3"/>
    <w:rsid w:val="0059528C"/>
    <w:rsid w:val="005B18C0"/>
    <w:rsid w:val="005C0318"/>
    <w:rsid w:val="005C4090"/>
    <w:rsid w:val="005C5991"/>
    <w:rsid w:val="005D0E75"/>
    <w:rsid w:val="005D4F59"/>
    <w:rsid w:val="005E641F"/>
    <w:rsid w:val="005F488B"/>
    <w:rsid w:val="00613881"/>
    <w:rsid w:val="0061569A"/>
    <w:rsid w:val="0061655D"/>
    <w:rsid w:val="0063221E"/>
    <w:rsid w:val="00633D9D"/>
    <w:rsid w:val="006432F9"/>
    <w:rsid w:val="0064776A"/>
    <w:rsid w:val="0065038F"/>
    <w:rsid w:val="00657CB3"/>
    <w:rsid w:val="006713F1"/>
    <w:rsid w:val="00671D9A"/>
    <w:rsid w:val="00672DFE"/>
    <w:rsid w:val="00697059"/>
    <w:rsid w:val="006A5A1F"/>
    <w:rsid w:val="006B38C8"/>
    <w:rsid w:val="006B7664"/>
    <w:rsid w:val="006C43BC"/>
    <w:rsid w:val="006E521C"/>
    <w:rsid w:val="006E6924"/>
    <w:rsid w:val="006F34AD"/>
    <w:rsid w:val="006F68E1"/>
    <w:rsid w:val="0070750B"/>
    <w:rsid w:val="00712126"/>
    <w:rsid w:val="00713AA7"/>
    <w:rsid w:val="00723E1D"/>
    <w:rsid w:val="00730316"/>
    <w:rsid w:val="00746132"/>
    <w:rsid w:val="00756F10"/>
    <w:rsid w:val="007606BB"/>
    <w:rsid w:val="00765206"/>
    <w:rsid w:val="00781C6B"/>
    <w:rsid w:val="00792924"/>
    <w:rsid w:val="00795986"/>
    <w:rsid w:val="007B2A94"/>
    <w:rsid w:val="007C3E90"/>
    <w:rsid w:val="007E3AF2"/>
    <w:rsid w:val="007F08D4"/>
    <w:rsid w:val="007F274D"/>
    <w:rsid w:val="008005C1"/>
    <w:rsid w:val="0081325E"/>
    <w:rsid w:val="00825CCF"/>
    <w:rsid w:val="00832902"/>
    <w:rsid w:val="00847D00"/>
    <w:rsid w:val="00852FE8"/>
    <w:rsid w:val="00854D8B"/>
    <w:rsid w:val="0085728D"/>
    <w:rsid w:val="0086616C"/>
    <w:rsid w:val="00867566"/>
    <w:rsid w:val="008A6174"/>
    <w:rsid w:val="008A655A"/>
    <w:rsid w:val="008B6490"/>
    <w:rsid w:val="008C1401"/>
    <w:rsid w:val="008C72F8"/>
    <w:rsid w:val="008D1180"/>
    <w:rsid w:val="008D4CF3"/>
    <w:rsid w:val="008D732E"/>
    <w:rsid w:val="008D73BC"/>
    <w:rsid w:val="00910C46"/>
    <w:rsid w:val="00915DB1"/>
    <w:rsid w:val="0092398A"/>
    <w:rsid w:val="00936A6A"/>
    <w:rsid w:val="00952E29"/>
    <w:rsid w:val="009542D6"/>
    <w:rsid w:val="009649EC"/>
    <w:rsid w:val="009652E4"/>
    <w:rsid w:val="00965D72"/>
    <w:rsid w:val="0097440A"/>
    <w:rsid w:val="009834C6"/>
    <w:rsid w:val="00991209"/>
    <w:rsid w:val="009A6DBD"/>
    <w:rsid w:val="009B5B8F"/>
    <w:rsid w:val="009C088C"/>
    <w:rsid w:val="009C22CD"/>
    <w:rsid w:val="009C7629"/>
    <w:rsid w:val="009E4333"/>
    <w:rsid w:val="009E706E"/>
    <w:rsid w:val="009F61A1"/>
    <w:rsid w:val="00A0328D"/>
    <w:rsid w:val="00A06007"/>
    <w:rsid w:val="00A114FD"/>
    <w:rsid w:val="00A26D64"/>
    <w:rsid w:val="00A339CF"/>
    <w:rsid w:val="00A5562E"/>
    <w:rsid w:val="00A61B83"/>
    <w:rsid w:val="00A6505F"/>
    <w:rsid w:val="00A65F56"/>
    <w:rsid w:val="00A70A0E"/>
    <w:rsid w:val="00A71E15"/>
    <w:rsid w:val="00A81B45"/>
    <w:rsid w:val="00A82C10"/>
    <w:rsid w:val="00AA00E9"/>
    <w:rsid w:val="00AB2370"/>
    <w:rsid w:val="00AC1935"/>
    <w:rsid w:val="00AC7662"/>
    <w:rsid w:val="00AD3193"/>
    <w:rsid w:val="00AE0167"/>
    <w:rsid w:val="00AE2C6E"/>
    <w:rsid w:val="00AE69E8"/>
    <w:rsid w:val="00AF5CD3"/>
    <w:rsid w:val="00AF6E20"/>
    <w:rsid w:val="00B10FB2"/>
    <w:rsid w:val="00B178BB"/>
    <w:rsid w:val="00B30733"/>
    <w:rsid w:val="00B32CEC"/>
    <w:rsid w:val="00B33530"/>
    <w:rsid w:val="00B44948"/>
    <w:rsid w:val="00B47E59"/>
    <w:rsid w:val="00B50DE2"/>
    <w:rsid w:val="00B71CE3"/>
    <w:rsid w:val="00B8023C"/>
    <w:rsid w:val="00BA0C0C"/>
    <w:rsid w:val="00BA1B8F"/>
    <w:rsid w:val="00BA3D8F"/>
    <w:rsid w:val="00BB2A1E"/>
    <w:rsid w:val="00BB6901"/>
    <w:rsid w:val="00BC4A84"/>
    <w:rsid w:val="00BE1331"/>
    <w:rsid w:val="00BE1776"/>
    <w:rsid w:val="00BE36FE"/>
    <w:rsid w:val="00C02CA5"/>
    <w:rsid w:val="00C06E5B"/>
    <w:rsid w:val="00C217C1"/>
    <w:rsid w:val="00C23BC5"/>
    <w:rsid w:val="00C35DCA"/>
    <w:rsid w:val="00C36CCE"/>
    <w:rsid w:val="00C43BBA"/>
    <w:rsid w:val="00C450CA"/>
    <w:rsid w:val="00C47F51"/>
    <w:rsid w:val="00C571AD"/>
    <w:rsid w:val="00C649DE"/>
    <w:rsid w:val="00C77813"/>
    <w:rsid w:val="00C81679"/>
    <w:rsid w:val="00C95481"/>
    <w:rsid w:val="00C97430"/>
    <w:rsid w:val="00CA2A87"/>
    <w:rsid w:val="00CB1237"/>
    <w:rsid w:val="00CB755B"/>
    <w:rsid w:val="00CC25B8"/>
    <w:rsid w:val="00CC2FF5"/>
    <w:rsid w:val="00CC3409"/>
    <w:rsid w:val="00CD0AEA"/>
    <w:rsid w:val="00CD44A7"/>
    <w:rsid w:val="00CE7EC2"/>
    <w:rsid w:val="00CF117C"/>
    <w:rsid w:val="00CF4432"/>
    <w:rsid w:val="00CF5FC2"/>
    <w:rsid w:val="00D00311"/>
    <w:rsid w:val="00D03CA9"/>
    <w:rsid w:val="00D06C11"/>
    <w:rsid w:val="00D11ADC"/>
    <w:rsid w:val="00D128FE"/>
    <w:rsid w:val="00D13F03"/>
    <w:rsid w:val="00D32E5D"/>
    <w:rsid w:val="00D3332D"/>
    <w:rsid w:val="00D428CA"/>
    <w:rsid w:val="00D46BA9"/>
    <w:rsid w:val="00D51414"/>
    <w:rsid w:val="00D53926"/>
    <w:rsid w:val="00D54EEA"/>
    <w:rsid w:val="00D60655"/>
    <w:rsid w:val="00D613F4"/>
    <w:rsid w:val="00D66695"/>
    <w:rsid w:val="00D67FD5"/>
    <w:rsid w:val="00D71B10"/>
    <w:rsid w:val="00D8142C"/>
    <w:rsid w:val="00D81A08"/>
    <w:rsid w:val="00D82FEE"/>
    <w:rsid w:val="00D8471D"/>
    <w:rsid w:val="00D90084"/>
    <w:rsid w:val="00DA3E03"/>
    <w:rsid w:val="00DB16F4"/>
    <w:rsid w:val="00DB461D"/>
    <w:rsid w:val="00DB4BFE"/>
    <w:rsid w:val="00DB77C7"/>
    <w:rsid w:val="00DC3DD8"/>
    <w:rsid w:val="00DC6ACA"/>
    <w:rsid w:val="00DD76B0"/>
    <w:rsid w:val="00DE0A0B"/>
    <w:rsid w:val="00DF4E2A"/>
    <w:rsid w:val="00DF7E12"/>
    <w:rsid w:val="00E03D32"/>
    <w:rsid w:val="00E16814"/>
    <w:rsid w:val="00E16CD5"/>
    <w:rsid w:val="00E1761A"/>
    <w:rsid w:val="00E24CB5"/>
    <w:rsid w:val="00E253A6"/>
    <w:rsid w:val="00E33FFA"/>
    <w:rsid w:val="00E3585B"/>
    <w:rsid w:val="00E40C48"/>
    <w:rsid w:val="00E5587A"/>
    <w:rsid w:val="00E606E6"/>
    <w:rsid w:val="00E6644C"/>
    <w:rsid w:val="00E720D3"/>
    <w:rsid w:val="00E76FE4"/>
    <w:rsid w:val="00E83802"/>
    <w:rsid w:val="00E964CD"/>
    <w:rsid w:val="00E964DA"/>
    <w:rsid w:val="00EA0698"/>
    <w:rsid w:val="00EA7B36"/>
    <w:rsid w:val="00ED2C9D"/>
    <w:rsid w:val="00ED3827"/>
    <w:rsid w:val="00ED4FA3"/>
    <w:rsid w:val="00EE319B"/>
    <w:rsid w:val="00EE3607"/>
    <w:rsid w:val="00EE473F"/>
    <w:rsid w:val="00EE7818"/>
    <w:rsid w:val="00F107FA"/>
    <w:rsid w:val="00F1173D"/>
    <w:rsid w:val="00F11927"/>
    <w:rsid w:val="00F17B71"/>
    <w:rsid w:val="00F24FE0"/>
    <w:rsid w:val="00F31E47"/>
    <w:rsid w:val="00F32497"/>
    <w:rsid w:val="00F32CD5"/>
    <w:rsid w:val="00F41E81"/>
    <w:rsid w:val="00F43143"/>
    <w:rsid w:val="00F4736F"/>
    <w:rsid w:val="00F5158C"/>
    <w:rsid w:val="00F6191A"/>
    <w:rsid w:val="00F701CF"/>
    <w:rsid w:val="00F7533B"/>
    <w:rsid w:val="00F763B2"/>
    <w:rsid w:val="00F77B71"/>
    <w:rsid w:val="00F87230"/>
    <w:rsid w:val="00FB26C0"/>
    <w:rsid w:val="00FE4C91"/>
    <w:rsid w:val="19AD700A"/>
    <w:rsid w:val="56404E25"/>
    <w:rsid w:val="6D44E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CB3776"/>
  <w15:chartTrackingRefBased/>
  <w15:docId w15:val="{60C1218B-5CFC-084F-BE70-0B68A7F39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084"/>
    <w:rPr>
      <w:rFonts w:ascii="Helvetica" w:eastAsia="Times New Roman" w:hAnsi="Helvetica" w:cs="Times New Roman"/>
      <w:kern w:val="28"/>
      <w:sz w:val="20"/>
      <w:szCs w:val="20"/>
      <w:lang w:val="en-AU"/>
    </w:rPr>
  </w:style>
  <w:style w:type="paragraph" w:styleId="Heading1">
    <w:name w:val="heading 1"/>
    <w:aliases w:val="Heading - Large,Large"/>
    <w:basedOn w:val="Normal"/>
    <w:next w:val="Normal"/>
    <w:link w:val="Heading1Char"/>
    <w:qFormat/>
    <w:rsid w:val="00BC4A84"/>
    <w:pPr>
      <w:keepNext/>
      <w:keepLines/>
      <w:spacing w:before="220" w:after="100"/>
      <w:outlineLvl w:val="0"/>
    </w:pPr>
    <w:rPr>
      <w:rFonts w:eastAsiaTheme="majorEastAsia" w:cstheme="majorBidi"/>
      <w:color w:val="2B3087"/>
      <w:sz w:val="28"/>
      <w:szCs w:val="28"/>
    </w:rPr>
  </w:style>
  <w:style w:type="paragraph" w:styleId="Heading2">
    <w:name w:val="heading 2"/>
    <w:aliases w:val="Medium"/>
    <w:basedOn w:val="Heading1"/>
    <w:next w:val="Normal"/>
    <w:link w:val="Heading2Char"/>
    <w:unhideWhenUsed/>
    <w:qFormat/>
    <w:rsid w:val="001E6CA5"/>
    <w:pPr>
      <w:spacing w:before="40" w:after="40"/>
      <w:outlineLvl w:val="1"/>
    </w:pPr>
    <w:rPr>
      <w:rFonts w:ascii="Hellix Light" w:hAnsi="Hellix Light"/>
      <w:szCs w:val="26"/>
    </w:rPr>
  </w:style>
  <w:style w:type="paragraph" w:styleId="Heading3">
    <w:name w:val="heading 3"/>
    <w:aliases w:val="Small"/>
    <w:basedOn w:val="Normal"/>
    <w:link w:val="Heading3Char"/>
    <w:qFormat/>
    <w:rsid w:val="001E6CA5"/>
    <w:pPr>
      <w:spacing w:before="120" w:after="60"/>
      <w:outlineLvl w:val="2"/>
    </w:pPr>
    <w:rPr>
      <w:rFonts w:ascii="Hellix Light" w:hAnsi="Hellix Light"/>
      <w:bCs/>
      <w:color w:val="2B3087"/>
      <w:sz w:val="22"/>
      <w:szCs w:val="27"/>
      <w:lang w:eastAsia="en-GB"/>
    </w:rPr>
  </w:style>
  <w:style w:type="paragraph" w:styleId="Heading4">
    <w:name w:val="heading 4"/>
    <w:aliases w:val="Black"/>
    <w:next w:val="Normal"/>
    <w:link w:val="Heading4Char"/>
    <w:unhideWhenUsed/>
    <w:qFormat/>
    <w:rsid w:val="001E6CA5"/>
    <w:pPr>
      <w:keepNext/>
      <w:keepLines/>
      <w:spacing w:before="40" w:after="120"/>
      <w:outlineLvl w:val="3"/>
    </w:pPr>
    <w:rPr>
      <w:rFonts w:ascii="Hellix" w:eastAsiaTheme="majorEastAsia" w:hAnsi="Hellix" w:cstheme="majorBidi"/>
      <w:b/>
      <w:bCs/>
      <w:iCs/>
      <w:color w:val="000000" w:themeColor="text1"/>
      <w:sz w:val="20"/>
      <w:szCs w:val="27"/>
      <w:lang w:eastAsia="en-GB"/>
    </w:rPr>
  </w:style>
  <w:style w:type="paragraph" w:styleId="Heading5">
    <w:name w:val="heading 5"/>
    <w:aliases w:val="Heading 5 - do not use"/>
    <w:basedOn w:val="Normal"/>
    <w:next w:val="Normal"/>
    <w:link w:val="Heading5Char"/>
    <w:unhideWhenUsed/>
    <w:qFormat/>
    <w:rsid w:val="001E6CA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qFormat/>
    <w:rsid w:val="00D06C11"/>
    <w:pPr>
      <w:keepNext/>
      <w:tabs>
        <w:tab w:val="num" w:pos="1152"/>
      </w:tabs>
      <w:ind w:left="1152" w:hanging="1152"/>
      <w:jc w:val="both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D06C11"/>
    <w:pPr>
      <w:keepNext/>
      <w:tabs>
        <w:tab w:val="num" w:pos="1296"/>
      </w:tabs>
      <w:ind w:left="1296" w:hanging="1296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D06C11"/>
    <w:pPr>
      <w:keepNext/>
      <w:framePr w:w="1957" w:h="577" w:hSpace="180" w:wrap="around" w:vAnchor="text" w:hAnchor="page" w:x="1944" w:y="354"/>
      <w:pBdr>
        <w:top w:val="single" w:sz="6" w:space="1" w:color="800080"/>
        <w:left w:val="single" w:sz="6" w:space="1" w:color="800080"/>
        <w:bottom w:val="single" w:sz="6" w:space="1" w:color="800080"/>
        <w:right w:val="single" w:sz="6" w:space="1" w:color="800080"/>
      </w:pBdr>
      <w:tabs>
        <w:tab w:val="num" w:pos="1440"/>
      </w:tabs>
      <w:ind w:left="1440" w:hanging="1440"/>
      <w:jc w:val="center"/>
      <w:outlineLvl w:val="7"/>
    </w:pPr>
    <w:rPr>
      <w:b/>
      <w:color w:val="800080"/>
    </w:rPr>
  </w:style>
  <w:style w:type="paragraph" w:styleId="Heading9">
    <w:name w:val="heading 9"/>
    <w:basedOn w:val="Normal"/>
    <w:next w:val="Normal"/>
    <w:link w:val="Heading9Char"/>
    <w:qFormat/>
    <w:rsid w:val="00D06C11"/>
    <w:pPr>
      <w:keepNext/>
      <w:tabs>
        <w:tab w:val="num" w:pos="1584"/>
      </w:tabs>
      <w:ind w:left="1584" w:hanging="1584"/>
      <w:jc w:val="both"/>
      <w:outlineLvl w:val="8"/>
    </w:pPr>
    <w:rPr>
      <w:rFonts w:ascii="Park Avenue" w:hAnsi="Park Avenue"/>
      <w:b/>
      <w:sz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1E6CA5"/>
    <w:pPr>
      <w:spacing w:after="60"/>
    </w:pPr>
    <w:rPr>
      <w:rFonts w:eastAsiaTheme="minorHAnsi"/>
      <w:b/>
      <w:b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6CA5"/>
    <w:rPr>
      <w:rFonts w:ascii="Hellix" w:hAnsi="Hellix"/>
      <w:b/>
      <w:bCs/>
      <w:sz w:val="18"/>
    </w:rPr>
  </w:style>
  <w:style w:type="paragraph" w:styleId="ListParagraph">
    <w:name w:val="List Paragraph"/>
    <w:basedOn w:val="Normal"/>
    <w:qFormat/>
    <w:rsid w:val="001E6CA5"/>
    <w:pPr>
      <w:numPr>
        <w:numId w:val="4"/>
      </w:numPr>
      <w:contextualSpacing/>
    </w:pPr>
  </w:style>
  <w:style w:type="character" w:customStyle="1" w:styleId="Heading1Char">
    <w:name w:val="Heading 1 Char"/>
    <w:aliases w:val="Heading - Large Char,Large Char"/>
    <w:basedOn w:val="DefaultParagraphFont"/>
    <w:link w:val="Heading1"/>
    <w:uiPriority w:val="9"/>
    <w:rsid w:val="00BC4A84"/>
    <w:rPr>
      <w:rFonts w:ascii="Hellix" w:eastAsiaTheme="majorEastAsia" w:hAnsi="Hellix" w:cstheme="majorBidi"/>
      <w:color w:val="2B3087"/>
      <w:sz w:val="28"/>
      <w:szCs w:val="28"/>
    </w:rPr>
  </w:style>
  <w:style w:type="character" w:customStyle="1" w:styleId="Heading2Char">
    <w:name w:val="Heading 2 Char"/>
    <w:aliases w:val="Medium Char"/>
    <w:basedOn w:val="DefaultParagraphFont"/>
    <w:link w:val="Heading2"/>
    <w:uiPriority w:val="9"/>
    <w:rsid w:val="001E6CA5"/>
    <w:rPr>
      <w:rFonts w:ascii="Hellix Light" w:eastAsiaTheme="majorEastAsia" w:hAnsi="Hellix Light" w:cstheme="majorBidi"/>
      <w:color w:val="2B3087"/>
      <w:sz w:val="26"/>
      <w:szCs w:val="26"/>
    </w:rPr>
  </w:style>
  <w:style w:type="character" w:customStyle="1" w:styleId="Heading3Char">
    <w:name w:val="Heading 3 Char"/>
    <w:aliases w:val="Small Char"/>
    <w:basedOn w:val="DefaultParagraphFont"/>
    <w:link w:val="Heading3"/>
    <w:uiPriority w:val="9"/>
    <w:rsid w:val="001E6CA5"/>
    <w:rPr>
      <w:rFonts w:ascii="Hellix Light" w:eastAsia="Times New Roman" w:hAnsi="Hellix Light" w:cs="Times New Roman"/>
      <w:bCs/>
      <w:color w:val="2B3087"/>
      <w:sz w:val="22"/>
      <w:szCs w:val="27"/>
      <w:lang w:eastAsia="en-GB"/>
    </w:rPr>
  </w:style>
  <w:style w:type="character" w:customStyle="1" w:styleId="Heading4Char">
    <w:name w:val="Heading 4 Char"/>
    <w:aliases w:val="Black Char"/>
    <w:basedOn w:val="DefaultParagraphFont"/>
    <w:link w:val="Heading4"/>
    <w:uiPriority w:val="9"/>
    <w:rsid w:val="001E6CA5"/>
    <w:rPr>
      <w:rFonts w:ascii="Hellix" w:eastAsiaTheme="majorEastAsia" w:hAnsi="Hellix" w:cstheme="majorBidi"/>
      <w:b/>
      <w:bCs/>
      <w:iCs/>
      <w:color w:val="000000" w:themeColor="text1"/>
      <w:sz w:val="20"/>
      <w:szCs w:val="27"/>
      <w:lang w:eastAsia="en-GB"/>
    </w:rPr>
  </w:style>
  <w:style w:type="character" w:customStyle="1" w:styleId="Heading5Char">
    <w:name w:val="Heading 5 Char"/>
    <w:aliases w:val="Heading 5 - do not use Char"/>
    <w:basedOn w:val="DefaultParagraphFont"/>
    <w:link w:val="Heading5"/>
    <w:uiPriority w:val="9"/>
    <w:semiHidden/>
    <w:rsid w:val="001E6CA5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paragraph" w:styleId="Title">
    <w:name w:val="Title"/>
    <w:aliases w:val="use sparingly"/>
    <w:basedOn w:val="Normal"/>
    <w:next w:val="Normal"/>
    <w:link w:val="TitleChar"/>
    <w:uiPriority w:val="10"/>
    <w:qFormat/>
    <w:rsid w:val="001E6CA5"/>
    <w:pPr>
      <w:contextualSpacing/>
    </w:pPr>
    <w:rPr>
      <w:rFonts w:ascii="Hellix Light" w:eastAsiaTheme="majorEastAsia" w:hAnsi="Hellix Light" w:cstheme="majorBidi"/>
      <w:color w:val="2B3087"/>
      <w:spacing w:val="-10"/>
      <w:sz w:val="48"/>
      <w:szCs w:val="56"/>
    </w:rPr>
  </w:style>
  <w:style w:type="character" w:customStyle="1" w:styleId="TitleChar">
    <w:name w:val="Title Char"/>
    <w:aliases w:val="use sparingly Char"/>
    <w:basedOn w:val="DefaultParagraphFont"/>
    <w:link w:val="Title"/>
    <w:uiPriority w:val="10"/>
    <w:rsid w:val="001E6CA5"/>
    <w:rPr>
      <w:rFonts w:ascii="Hellix Light" w:eastAsiaTheme="majorEastAsia" w:hAnsi="Hellix Light" w:cstheme="majorBidi"/>
      <w:color w:val="2B3087"/>
      <w:spacing w:val="-10"/>
      <w:kern w:val="28"/>
      <w:sz w:val="48"/>
      <w:szCs w:val="56"/>
    </w:rPr>
  </w:style>
  <w:style w:type="character" w:styleId="Strong">
    <w:name w:val="Strong"/>
    <w:uiPriority w:val="22"/>
    <w:qFormat/>
    <w:rsid w:val="001E6CA5"/>
    <w:rPr>
      <w:rFonts w:ascii="Hellix" w:hAnsi="Hellix"/>
      <w:b/>
      <w:i w:val="0"/>
    </w:rPr>
  </w:style>
  <w:style w:type="character" w:styleId="Emphasis">
    <w:name w:val="Emphasis"/>
    <w:uiPriority w:val="20"/>
    <w:qFormat/>
    <w:rsid w:val="001E6CA5"/>
    <w:rPr>
      <w:i/>
    </w:rPr>
  </w:style>
  <w:style w:type="paragraph" w:styleId="NoSpacing">
    <w:name w:val="No Spacing"/>
    <w:uiPriority w:val="1"/>
    <w:qFormat/>
    <w:rsid w:val="006C43BC"/>
    <w:pPr>
      <w:spacing w:line="360" w:lineRule="auto"/>
    </w:pPr>
    <w:rPr>
      <w:rFonts w:ascii="Hellix" w:eastAsiaTheme="minorEastAsia" w:hAnsi="Hellix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1E6CA5"/>
    <w:pPr>
      <w:spacing w:before="120" w:after="120"/>
      <w:ind w:left="284" w:right="284"/>
      <w:jc w:val="center"/>
    </w:pPr>
    <w:rPr>
      <w:sz w:val="19"/>
    </w:rPr>
  </w:style>
  <w:style w:type="character" w:customStyle="1" w:styleId="QuoteChar">
    <w:name w:val="Quote Char"/>
    <w:basedOn w:val="DefaultParagraphFont"/>
    <w:link w:val="Quote"/>
    <w:uiPriority w:val="29"/>
    <w:rsid w:val="001E6CA5"/>
    <w:rPr>
      <w:rFonts w:ascii="Hellix" w:eastAsiaTheme="minorEastAsia" w:hAnsi="Hellix"/>
      <w:sz w:val="19"/>
      <w:szCs w:val="18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1E6CA5"/>
    <w:rPr>
      <w:color w:val="2B308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6CA5"/>
    <w:rPr>
      <w:rFonts w:ascii="Hellix" w:eastAsiaTheme="minorEastAsia" w:hAnsi="Hellix"/>
      <w:color w:val="2B3087"/>
      <w:sz w:val="19"/>
      <w:szCs w:val="18"/>
    </w:rPr>
  </w:style>
  <w:style w:type="character" w:styleId="SubtleEmphasis">
    <w:name w:val="Subtle Emphasis"/>
    <w:uiPriority w:val="19"/>
    <w:qFormat/>
    <w:rsid w:val="001E6CA5"/>
    <w:rPr>
      <w:i/>
    </w:rPr>
  </w:style>
  <w:style w:type="character" w:styleId="IntenseEmphasis">
    <w:name w:val="Intense Emphasis"/>
    <w:basedOn w:val="Emphasis"/>
    <w:uiPriority w:val="21"/>
    <w:qFormat/>
    <w:rsid w:val="001E6CA5"/>
    <w:rPr>
      <w:i/>
    </w:rPr>
  </w:style>
  <w:style w:type="character" w:styleId="SubtleReference">
    <w:name w:val="Subtle Reference"/>
    <w:uiPriority w:val="31"/>
    <w:qFormat/>
    <w:rsid w:val="001E6CA5"/>
    <w:rPr>
      <w:color w:val="2B3087"/>
    </w:rPr>
  </w:style>
  <w:style w:type="character" w:styleId="IntenseReference">
    <w:name w:val="Intense Reference"/>
    <w:basedOn w:val="SubtleReference"/>
    <w:uiPriority w:val="32"/>
    <w:qFormat/>
    <w:rsid w:val="001E6CA5"/>
    <w:rPr>
      <w:color w:val="2B3087"/>
    </w:rPr>
  </w:style>
  <w:style w:type="character" w:styleId="BookTitle">
    <w:name w:val="Book Title"/>
    <w:uiPriority w:val="33"/>
    <w:qFormat/>
    <w:rsid w:val="001E6CA5"/>
  </w:style>
  <w:style w:type="paragraph" w:styleId="Header">
    <w:name w:val="header"/>
    <w:basedOn w:val="Normal"/>
    <w:link w:val="HeaderChar"/>
    <w:uiPriority w:val="99"/>
    <w:unhideWhenUsed/>
    <w:rsid w:val="00AE2C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C6E"/>
    <w:rPr>
      <w:rFonts w:ascii="Hellix" w:eastAsiaTheme="minorEastAsia" w:hAnsi="Hellix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6505F"/>
    <w:rPr>
      <w:rFonts w:cs="Times New Roman (Body CS)"/>
      <w:color w:val="2B3087" w:themeColor="text2"/>
      <w:sz w:val="12"/>
      <w:szCs w:val="12"/>
    </w:rPr>
  </w:style>
  <w:style w:type="character" w:customStyle="1" w:styleId="FooterChar">
    <w:name w:val="Footer Char"/>
    <w:basedOn w:val="DefaultParagraphFont"/>
    <w:link w:val="Footer"/>
    <w:uiPriority w:val="99"/>
    <w:rsid w:val="00A6505F"/>
    <w:rPr>
      <w:rFonts w:ascii="Hellix" w:eastAsiaTheme="minorEastAsia" w:hAnsi="Hellix" w:cs="Times New Roman (Body CS)"/>
      <w:color w:val="2B3087" w:themeColor="text2"/>
      <w:sz w:val="12"/>
      <w:szCs w:val="12"/>
    </w:rPr>
  </w:style>
  <w:style w:type="character" w:styleId="PageNumber">
    <w:name w:val="page number"/>
    <w:basedOn w:val="DefaultParagraphFont"/>
    <w:uiPriority w:val="99"/>
    <w:semiHidden/>
    <w:unhideWhenUsed/>
    <w:rsid w:val="00A6505F"/>
  </w:style>
  <w:style w:type="character" w:customStyle="1" w:styleId="Heading6Char">
    <w:name w:val="Heading 6 Char"/>
    <w:basedOn w:val="DefaultParagraphFont"/>
    <w:link w:val="Heading6"/>
    <w:rsid w:val="00D06C11"/>
    <w:rPr>
      <w:rFonts w:ascii="Helvetica" w:eastAsia="Times New Roman" w:hAnsi="Helvetica" w:cs="Times New Roman"/>
      <w:b/>
      <w:kern w:val="28"/>
      <w:sz w:val="20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rsid w:val="00D06C11"/>
    <w:rPr>
      <w:rFonts w:ascii="Helvetica" w:eastAsia="Times New Roman" w:hAnsi="Helvetica" w:cs="Times New Roman"/>
      <w:b/>
      <w:kern w:val="28"/>
      <w:sz w:val="20"/>
      <w:szCs w:val="20"/>
      <w:lang w:val="en-AU"/>
    </w:rPr>
  </w:style>
  <w:style w:type="character" w:customStyle="1" w:styleId="Heading8Char">
    <w:name w:val="Heading 8 Char"/>
    <w:basedOn w:val="DefaultParagraphFont"/>
    <w:link w:val="Heading8"/>
    <w:rsid w:val="00D06C11"/>
    <w:rPr>
      <w:rFonts w:ascii="Helvetica" w:eastAsia="Times New Roman" w:hAnsi="Helvetica" w:cs="Times New Roman"/>
      <w:b/>
      <w:color w:val="800080"/>
      <w:kern w:val="28"/>
      <w:sz w:val="20"/>
      <w:szCs w:val="20"/>
      <w:lang w:val="en-AU"/>
    </w:rPr>
  </w:style>
  <w:style w:type="character" w:customStyle="1" w:styleId="Heading9Char">
    <w:name w:val="Heading 9 Char"/>
    <w:basedOn w:val="DefaultParagraphFont"/>
    <w:link w:val="Heading9"/>
    <w:rsid w:val="00D06C11"/>
    <w:rPr>
      <w:rFonts w:ascii="Park Avenue" w:eastAsia="Times New Roman" w:hAnsi="Park Avenue" w:cs="Times New Roman"/>
      <w:b/>
      <w:kern w:val="28"/>
      <w:sz w:val="52"/>
      <w:szCs w:val="20"/>
      <w:lang w:val="en-AU"/>
    </w:rPr>
  </w:style>
  <w:style w:type="paragraph" w:styleId="BodyText">
    <w:name w:val="Body Text"/>
    <w:basedOn w:val="Normal"/>
    <w:link w:val="BodyTextChar"/>
    <w:rsid w:val="00D06C11"/>
    <w:pPr>
      <w:jc w:val="both"/>
    </w:pPr>
    <w:rPr>
      <w:rFonts w:ascii="Arial" w:hAnsi="Arial"/>
      <w:kern w:val="0"/>
      <w:lang w:val="en-GB"/>
    </w:rPr>
  </w:style>
  <w:style w:type="character" w:customStyle="1" w:styleId="BodyTextChar">
    <w:name w:val="Body Text Char"/>
    <w:basedOn w:val="DefaultParagraphFont"/>
    <w:link w:val="BodyText"/>
    <w:rsid w:val="00D06C11"/>
    <w:rPr>
      <w:rFonts w:ascii="Arial" w:eastAsia="Times New Roman" w:hAnsi="Arial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C1401"/>
    <w:pPr>
      <w:spacing w:before="100" w:beforeAutospacing="1" w:after="100" w:afterAutospacing="1"/>
    </w:pPr>
    <w:rPr>
      <w:rFonts w:ascii="Times New Roman" w:hAnsi="Times New Roman"/>
      <w:kern w:val="0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D66695"/>
    <w:rPr>
      <w:color w:val="5E76F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66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31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0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CS-2020-2">
  <a:themeElements>
    <a:clrScheme name="Custom 2 - OCS 2020">
      <a:dk1>
        <a:srgbClr val="000000"/>
      </a:dk1>
      <a:lt1>
        <a:srgbClr val="FFFFFF"/>
      </a:lt1>
      <a:dk2>
        <a:srgbClr val="2B3087"/>
      </a:dk2>
      <a:lt2>
        <a:srgbClr val="FFFFFF"/>
      </a:lt2>
      <a:accent1>
        <a:srgbClr val="FF7700"/>
      </a:accent1>
      <a:accent2>
        <a:srgbClr val="2B3087"/>
      </a:accent2>
      <a:accent3>
        <a:srgbClr val="5E76F3"/>
      </a:accent3>
      <a:accent4>
        <a:srgbClr val="63656A"/>
      </a:accent4>
      <a:accent5>
        <a:srgbClr val="FFDE22"/>
      </a:accent5>
      <a:accent6>
        <a:srgbClr val="FFFFFF"/>
      </a:accent6>
      <a:hlink>
        <a:srgbClr val="5E76F3"/>
      </a:hlink>
      <a:folHlink>
        <a:srgbClr val="2B308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50CB7867B87740A9CFD64C35122F1D" ma:contentTypeVersion="16" ma:contentTypeDescription="Create a new document." ma:contentTypeScope="" ma:versionID="46e962ebbcd2370969926811bb55e207">
  <xsd:schema xmlns:xsd="http://www.w3.org/2001/XMLSchema" xmlns:xs="http://www.w3.org/2001/XMLSchema" xmlns:p="http://schemas.microsoft.com/office/2006/metadata/properties" xmlns:ns2="ec13d513-7c2f-4413-93b4-5b03f1f827b6" xmlns:ns3="93681294-5f85-4a46-8b71-c14688303edc" targetNamespace="http://schemas.microsoft.com/office/2006/metadata/properties" ma:root="true" ma:fieldsID="623e430825d921c50102f87a619c597f" ns2:_="" ns3:_="">
    <xsd:import namespace="ec13d513-7c2f-4413-93b4-5b03f1f827b6"/>
    <xsd:import namespace="93681294-5f85-4a46-8b71-c14688303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d513-7c2f-4413-93b4-5b03f1f82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428fd5a-5da6-448f-b3e6-f4c3d406a2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81294-5f85-4a46-8b71-c14688303e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c6110e2-f9aa-46f1-b41b-840010caecae}" ma:internalName="TaxCatchAll" ma:showField="CatchAllData" ma:web="93681294-5f85-4a46-8b71-c14688303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681294-5f85-4a46-8b71-c14688303edc" xsi:nil="true"/>
    <lcf76f155ced4ddcb4097134ff3c332f xmlns="ec13d513-7c2f-4413-93b4-5b03f1f827b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4D1115-06EA-4578-8E99-1A26793FE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13d513-7c2f-4413-93b4-5b03f1f827b6"/>
    <ds:schemaRef ds:uri="93681294-5f85-4a46-8b71-c14688303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C2BDF-58DF-4F13-A7AC-9530B8A33512}">
  <ds:schemaRefs>
    <ds:schemaRef ds:uri="http://schemas.microsoft.com/office/2006/metadata/properties"/>
    <ds:schemaRef ds:uri="http://schemas.microsoft.com/office/infopath/2007/PartnerControls"/>
    <ds:schemaRef ds:uri="93681294-5f85-4a46-8b71-c14688303edc"/>
    <ds:schemaRef ds:uri="ec13d513-7c2f-4413-93b4-5b03f1f827b6"/>
  </ds:schemaRefs>
</ds:datastoreItem>
</file>

<file path=customXml/itemProps3.xml><?xml version="1.0" encoding="utf-8"?>
<ds:datastoreItem xmlns:ds="http://schemas.openxmlformats.org/officeDocument/2006/customXml" ds:itemID="{CDDFA1FE-55A3-4EA0-8FF8-19AE620964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175576-137F-4601-8EC9-26417B559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Job Description Template</vt:lpstr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Job Description Template</dc:title>
  <dc:subject/>
  <dc:creator>Microsoft Office User</dc:creator>
  <cp:keywords/>
  <dc:description/>
  <cp:lastModifiedBy>Tiffany Ford</cp:lastModifiedBy>
  <cp:revision>6</cp:revision>
  <cp:lastPrinted>2019-12-23T13:53:00Z</cp:lastPrinted>
  <dcterms:created xsi:type="dcterms:W3CDTF">2021-07-15T12:06:00Z</dcterms:created>
  <dcterms:modified xsi:type="dcterms:W3CDTF">2024-09-05T06:41:00Z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0x0101005850CB7867B87740A9CFD64C35122F1D</vt:lpwstr>
  </property>
</Properties>
</file>