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8A36C" w14:textId="74BC028E" w:rsidR="004E1AED" w:rsidRDefault="0094581F" w:rsidP="006F464E">
      <w:pPr>
        <w:pStyle w:val="Title"/>
        <w:spacing w:line="240" w:lineRule="auto"/>
        <w:rPr>
          <w:b/>
          <w:color w:val="auto"/>
          <w:sz w:val="40"/>
          <w:szCs w:val="40"/>
        </w:rPr>
      </w:pPr>
      <w:r>
        <w:rPr>
          <w:b/>
          <w:noProof/>
          <w:color w:val="auto"/>
          <w:sz w:val="40"/>
          <w:szCs w:val="40"/>
        </w:rPr>
        <w:drawing>
          <wp:anchor distT="0" distB="0" distL="114300" distR="114300" simplePos="0" relativeHeight="251658240" behindDoc="0" locked="0" layoutInCell="1" allowOverlap="1" wp14:anchorId="28EF9DDB" wp14:editId="1B6BA5CA">
            <wp:simplePos x="0" y="0"/>
            <wp:positionH relativeFrom="column">
              <wp:posOffset>5600700</wp:posOffset>
            </wp:positionH>
            <wp:positionV relativeFrom="paragraph">
              <wp:posOffset>0</wp:posOffset>
            </wp:positionV>
            <wp:extent cx="1174750" cy="434975"/>
            <wp:effectExtent l="0" t="0" r="6350" b="3175"/>
            <wp:wrapSquare wrapText="bothSides"/>
            <wp:docPr id="1" name="Picture 1" descr="Logo,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icon&#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74750" cy="434975"/>
                    </a:xfrm>
                    <a:prstGeom prst="rect">
                      <a:avLst/>
                    </a:prstGeom>
                  </pic:spPr>
                </pic:pic>
              </a:graphicData>
            </a:graphic>
            <wp14:sizeRelH relativeFrom="page">
              <wp14:pctWidth>0</wp14:pctWidth>
            </wp14:sizeRelH>
            <wp14:sizeRelV relativeFrom="page">
              <wp14:pctHeight>0</wp14:pctHeight>
            </wp14:sizeRelV>
          </wp:anchor>
        </w:drawing>
      </w:r>
      <w:r w:rsidR="007C10DF">
        <w:rPr>
          <w:b/>
          <w:color w:val="auto"/>
          <w:sz w:val="40"/>
          <w:szCs w:val="40"/>
        </w:rPr>
        <w:t>JOB DESCRIPTION</w:t>
      </w:r>
    </w:p>
    <w:p w14:paraId="768427FE" w14:textId="77777777" w:rsidR="00782C48" w:rsidRPr="0003781B" w:rsidRDefault="00782C48" w:rsidP="006F464E">
      <w:pPr>
        <w:pStyle w:val="Title"/>
        <w:spacing w:line="240" w:lineRule="auto"/>
        <w:rPr>
          <w:b/>
          <w:color w:val="auto"/>
          <w:sz w:val="40"/>
          <w:szCs w:val="40"/>
        </w:rPr>
      </w:pPr>
    </w:p>
    <w:tbl>
      <w:tblPr>
        <w:tblStyle w:val="TableGrid"/>
        <w:tblW w:w="0" w:type="auto"/>
        <w:tblLook w:val="04A0" w:firstRow="1" w:lastRow="0" w:firstColumn="1" w:lastColumn="0" w:noHBand="0" w:noVBand="1"/>
      </w:tblPr>
      <w:tblGrid>
        <w:gridCol w:w="3114"/>
        <w:gridCol w:w="7676"/>
      </w:tblGrid>
      <w:tr w:rsidR="00AC7548" w:rsidRPr="00787730" w14:paraId="58ABE814" w14:textId="77777777" w:rsidTr="4D768BB9">
        <w:tc>
          <w:tcPr>
            <w:tcW w:w="3114" w:type="dxa"/>
          </w:tcPr>
          <w:p w14:paraId="500820A9" w14:textId="77777777" w:rsidR="00517320" w:rsidRPr="00787730" w:rsidRDefault="00AC7548" w:rsidP="00AC7548">
            <w:pPr>
              <w:spacing w:after="200" w:line="264" w:lineRule="auto"/>
              <w:rPr>
                <w:rFonts w:ascii="Calibri" w:hAnsi="Calibri" w:cs="Calibri"/>
              </w:rPr>
            </w:pPr>
            <w:r w:rsidRPr="00787730">
              <w:rPr>
                <w:rFonts w:ascii="Calibri" w:hAnsi="Calibri" w:cs="Calibri"/>
              </w:rPr>
              <w:t>JOB TITLE</w:t>
            </w:r>
          </w:p>
        </w:tc>
        <w:tc>
          <w:tcPr>
            <w:tcW w:w="7676" w:type="dxa"/>
          </w:tcPr>
          <w:p w14:paraId="62D9CD75" w14:textId="2B41D676" w:rsidR="0093454D" w:rsidRPr="00B230CD" w:rsidRDefault="00B230CD" w:rsidP="00AC7548">
            <w:pPr>
              <w:spacing w:after="200" w:line="264" w:lineRule="auto"/>
              <w:rPr>
                <w:rFonts w:ascii="Calibri" w:hAnsi="Calibri" w:cs="Calibri"/>
                <w:lang w:val="en-GB"/>
              </w:rPr>
            </w:pPr>
            <w:r w:rsidRPr="00B230CD">
              <w:rPr>
                <w:rFonts w:ascii="Calibri" w:hAnsi="Calibri" w:cs="Calibri"/>
                <w:lang w:val="en-GB"/>
              </w:rPr>
              <w:t>HTHW Technician / Boiler Operator</w:t>
            </w:r>
          </w:p>
        </w:tc>
      </w:tr>
      <w:tr w:rsidR="00AC7548" w:rsidRPr="00787730" w14:paraId="6F1A86C9" w14:textId="77777777" w:rsidTr="4D768BB9">
        <w:tc>
          <w:tcPr>
            <w:tcW w:w="3114" w:type="dxa"/>
          </w:tcPr>
          <w:p w14:paraId="55F33AA7" w14:textId="77777777" w:rsidR="00517320" w:rsidRPr="00787730" w:rsidRDefault="00AC7548" w:rsidP="00AC7548">
            <w:pPr>
              <w:spacing w:after="200" w:line="264" w:lineRule="auto"/>
              <w:rPr>
                <w:rFonts w:ascii="Calibri" w:hAnsi="Calibri" w:cs="Calibri"/>
              </w:rPr>
            </w:pPr>
            <w:r w:rsidRPr="00787730">
              <w:rPr>
                <w:rFonts w:ascii="Calibri" w:hAnsi="Calibri" w:cs="Calibri"/>
              </w:rPr>
              <w:t>DATE</w:t>
            </w:r>
          </w:p>
        </w:tc>
        <w:tc>
          <w:tcPr>
            <w:tcW w:w="7676" w:type="dxa"/>
          </w:tcPr>
          <w:p w14:paraId="6F1E0E61" w14:textId="46C0135A" w:rsidR="00517320" w:rsidRPr="00787730" w:rsidRDefault="00B230CD" w:rsidP="00AC7548">
            <w:pPr>
              <w:spacing w:after="200" w:line="264" w:lineRule="auto"/>
              <w:rPr>
                <w:rFonts w:ascii="Calibri" w:hAnsi="Calibri" w:cs="Calibri"/>
              </w:rPr>
            </w:pPr>
            <w:r>
              <w:rPr>
                <w:rFonts w:ascii="Calibri" w:hAnsi="Calibri" w:cs="Calibri"/>
              </w:rPr>
              <w:t>06/10/2026</w:t>
            </w:r>
          </w:p>
        </w:tc>
      </w:tr>
      <w:tr w:rsidR="00AC7548" w:rsidRPr="00787730" w14:paraId="23E241C0" w14:textId="77777777" w:rsidTr="00E70176">
        <w:trPr>
          <w:trHeight w:val="737"/>
        </w:trPr>
        <w:tc>
          <w:tcPr>
            <w:tcW w:w="3114" w:type="dxa"/>
          </w:tcPr>
          <w:p w14:paraId="67B1CE6B" w14:textId="35D16B30" w:rsidR="00517320" w:rsidRPr="00787730" w:rsidRDefault="00517320" w:rsidP="00AC7548">
            <w:pPr>
              <w:spacing w:after="200" w:line="264" w:lineRule="auto"/>
              <w:rPr>
                <w:rFonts w:ascii="Calibri" w:hAnsi="Calibri" w:cs="Calibri"/>
              </w:rPr>
            </w:pPr>
            <w:r>
              <w:rPr>
                <w:rFonts w:ascii="Calibri" w:hAnsi="Calibri" w:cs="Calibri"/>
              </w:rPr>
              <w:t xml:space="preserve">DIVISION </w:t>
            </w:r>
          </w:p>
        </w:tc>
        <w:tc>
          <w:tcPr>
            <w:tcW w:w="7676" w:type="dxa"/>
          </w:tcPr>
          <w:p w14:paraId="2B48D363" w14:textId="136B826A" w:rsidR="00517320" w:rsidRPr="00787730" w:rsidRDefault="003D1862" w:rsidP="00AC7548">
            <w:pPr>
              <w:spacing w:after="200" w:line="264" w:lineRule="auto"/>
              <w:rPr>
                <w:rFonts w:ascii="Calibri" w:hAnsi="Calibri" w:cs="Calibri"/>
              </w:rPr>
            </w:pPr>
            <w:r>
              <w:rPr>
                <w:rFonts w:ascii="Calibri" w:hAnsi="Calibri" w:cs="Calibri"/>
              </w:rPr>
              <w:t>Maintenance</w:t>
            </w:r>
          </w:p>
        </w:tc>
      </w:tr>
      <w:tr w:rsidR="00AC7548" w:rsidRPr="00787730" w14:paraId="726FD4A5" w14:textId="77777777" w:rsidTr="4D768BB9">
        <w:tc>
          <w:tcPr>
            <w:tcW w:w="3114" w:type="dxa"/>
          </w:tcPr>
          <w:p w14:paraId="3A0132D9" w14:textId="77777777" w:rsidR="00517320" w:rsidRPr="00787730" w:rsidRDefault="00AC7548" w:rsidP="00AC7548">
            <w:pPr>
              <w:spacing w:after="200" w:line="264" w:lineRule="auto"/>
              <w:rPr>
                <w:rFonts w:ascii="Calibri" w:hAnsi="Calibri" w:cs="Calibri"/>
              </w:rPr>
            </w:pPr>
            <w:r w:rsidRPr="00787730">
              <w:rPr>
                <w:rFonts w:ascii="Calibri" w:hAnsi="Calibri" w:cs="Calibri"/>
              </w:rPr>
              <w:t>SITE / OFFICE</w:t>
            </w:r>
          </w:p>
        </w:tc>
        <w:tc>
          <w:tcPr>
            <w:tcW w:w="7676" w:type="dxa"/>
          </w:tcPr>
          <w:p w14:paraId="5B088F57" w14:textId="553E2438" w:rsidR="00517320" w:rsidRPr="00787730" w:rsidRDefault="003D1862" w:rsidP="00AC7548">
            <w:pPr>
              <w:spacing w:after="200" w:line="264" w:lineRule="auto"/>
              <w:rPr>
                <w:rFonts w:ascii="Calibri" w:hAnsi="Calibri" w:cs="Calibri"/>
              </w:rPr>
            </w:pPr>
            <w:r>
              <w:rPr>
                <w:rFonts w:ascii="Calibri" w:hAnsi="Calibri" w:cs="Calibri"/>
              </w:rPr>
              <w:t>Aldermaston/</w:t>
            </w:r>
            <w:proofErr w:type="spellStart"/>
            <w:r>
              <w:rPr>
                <w:rFonts w:ascii="Calibri" w:hAnsi="Calibri" w:cs="Calibri"/>
              </w:rPr>
              <w:t>Burghfeild</w:t>
            </w:r>
            <w:proofErr w:type="spellEnd"/>
          </w:p>
        </w:tc>
      </w:tr>
      <w:tr w:rsidR="00AC7548" w:rsidRPr="00787730" w14:paraId="3AB9B6B4" w14:textId="77777777" w:rsidTr="4D768BB9">
        <w:tc>
          <w:tcPr>
            <w:tcW w:w="3114" w:type="dxa"/>
          </w:tcPr>
          <w:p w14:paraId="473DA831" w14:textId="77777777" w:rsidR="00517320" w:rsidRPr="00787730" w:rsidRDefault="00AC7548" w:rsidP="00AC7548">
            <w:pPr>
              <w:spacing w:after="200" w:line="264" w:lineRule="auto"/>
              <w:rPr>
                <w:rFonts w:ascii="Calibri" w:hAnsi="Calibri" w:cs="Calibri"/>
              </w:rPr>
            </w:pPr>
            <w:r w:rsidRPr="00787730">
              <w:rPr>
                <w:rFonts w:ascii="Calibri" w:hAnsi="Calibri" w:cs="Calibri"/>
              </w:rPr>
              <w:t>REPORTS TO</w:t>
            </w:r>
          </w:p>
        </w:tc>
        <w:tc>
          <w:tcPr>
            <w:tcW w:w="7676" w:type="dxa"/>
          </w:tcPr>
          <w:p w14:paraId="236A2928" w14:textId="2B10F331" w:rsidR="00867FF4" w:rsidRPr="00787730" w:rsidRDefault="008756EB" w:rsidP="00AC7548">
            <w:pPr>
              <w:spacing w:after="200" w:line="264" w:lineRule="auto"/>
              <w:rPr>
                <w:rFonts w:ascii="Calibri" w:hAnsi="Calibri" w:cs="Calibri"/>
              </w:rPr>
            </w:pPr>
            <w:r>
              <w:rPr>
                <w:rFonts w:ascii="Calibri" w:hAnsi="Calibri" w:cs="Calibri"/>
              </w:rPr>
              <w:t>HTHW supervisor</w:t>
            </w:r>
          </w:p>
        </w:tc>
      </w:tr>
    </w:tbl>
    <w:p w14:paraId="538AA819" w14:textId="77777777" w:rsidR="00AC7548" w:rsidRPr="00787730" w:rsidRDefault="00AC7548" w:rsidP="00AC7548">
      <w:pPr>
        <w:rPr>
          <w:rFonts w:ascii="Calibri" w:hAnsi="Calibri" w:cs="Calibri"/>
        </w:rPr>
      </w:pPr>
    </w:p>
    <w:p w14:paraId="1E27E556" w14:textId="5707C502" w:rsidR="00DE7ADA" w:rsidRPr="00787730" w:rsidRDefault="00DC3F90" w:rsidP="00B4164C">
      <w:pPr>
        <w:pStyle w:val="Heading1"/>
        <w:tabs>
          <w:tab w:val="left" w:pos="6564"/>
        </w:tabs>
        <w:spacing w:line="240" w:lineRule="auto"/>
        <w:rPr>
          <w:rFonts w:ascii="Calibri" w:hAnsi="Calibri" w:cs="Calibri"/>
        </w:rPr>
      </w:pPr>
      <w:r w:rsidRPr="00787730">
        <w:rPr>
          <w:rFonts w:ascii="Calibri" w:hAnsi="Calibri" w:cs="Calibri"/>
        </w:rPr>
        <w:t>ROLE OVERVIEW</w:t>
      </w:r>
      <w:r w:rsidR="001651DC">
        <w:rPr>
          <w:rFonts w:ascii="Calibri" w:hAnsi="Calibri" w:cs="Calibri"/>
        </w:rPr>
        <w:t xml:space="preserve"> (SHort sentence – 2 to 3 Max)</w:t>
      </w:r>
      <w:r w:rsidR="00292F49" w:rsidRPr="00787730">
        <w:rPr>
          <w:rFonts w:ascii="Calibri" w:hAnsi="Calibri" w:cs="Calibri"/>
        </w:rPr>
        <w:tab/>
      </w:r>
    </w:p>
    <w:p w14:paraId="75E5AA5D" w14:textId="5D86E77E" w:rsidR="00E92973" w:rsidRPr="00034470" w:rsidRDefault="00034470" w:rsidP="00517320">
      <w:pPr>
        <w:rPr>
          <w:rFonts w:asciiTheme="majorHAnsi" w:hAnsiTheme="majorHAnsi" w:cs="Calibri"/>
        </w:rPr>
      </w:pPr>
      <w:r>
        <w:rPr>
          <w:rFonts w:asciiTheme="majorHAnsi" w:hAnsiTheme="majorHAnsi" w:cs="Poppins Light"/>
          <w:color w:val="000000" w:themeColor="text1"/>
          <w:lang w:eastAsia="en-GB"/>
        </w:rPr>
        <w:t>S</w:t>
      </w:r>
      <w:r w:rsidR="004F529E" w:rsidRPr="00034470">
        <w:rPr>
          <w:rFonts w:asciiTheme="majorHAnsi" w:hAnsiTheme="majorHAnsi" w:cs="Poppins Light"/>
          <w:color w:val="000000" w:themeColor="text1"/>
          <w:lang w:eastAsia="en-GB"/>
        </w:rPr>
        <w:t xml:space="preserve">afely operate, monitor, maintain and </w:t>
      </w:r>
      <w:proofErr w:type="spellStart"/>
      <w:r w:rsidR="004F529E" w:rsidRPr="00034470">
        <w:rPr>
          <w:rFonts w:asciiTheme="majorHAnsi" w:hAnsiTheme="majorHAnsi" w:cs="Poppins Light"/>
          <w:color w:val="000000" w:themeColor="text1"/>
          <w:lang w:eastAsia="en-GB"/>
        </w:rPr>
        <w:t>optimise</w:t>
      </w:r>
      <w:proofErr w:type="spellEnd"/>
      <w:r w:rsidR="004F529E" w:rsidRPr="00034470">
        <w:rPr>
          <w:rFonts w:asciiTheme="majorHAnsi" w:hAnsiTheme="majorHAnsi" w:cs="Poppins Light"/>
          <w:color w:val="000000" w:themeColor="text1"/>
          <w:lang w:eastAsia="en-GB"/>
        </w:rPr>
        <w:t xml:space="preserve"> High Temperature Hot Water (HTHW) boiler plant and associated distribution systems in support of </w:t>
      </w:r>
      <w:r w:rsidRPr="00034470">
        <w:rPr>
          <w:rFonts w:asciiTheme="majorHAnsi" w:hAnsiTheme="majorHAnsi" w:cs="Poppins Light"/>
          <w:color w:val="000000" w:themeColor="text1"/>
          <w:lang w:eastAsia="en-GB"/>
        </w:rPr>
        <w:t>contract</w:t>
      </w:r>
      <w:r w:rsidR="004F529E" w:rsidRPr="00034470">
        <w:rPr>
          <w:rFonts w:asciiTheme="majorHAnsi" w:hAnsiTheme="majorHAnsi" w:cs="Poppins Light"/>
          <w:color w:val="000000" w:themeColor="text1"/>
          <w:lang w:eastAsia="en-GB"/>
        </w:rPr>
        <w:t xml:space="preserve"> operations. The role is responsible for ensuring the reliability, efficiency, safety and compliance of critical HTHW infrastructure, whilst maintaining continuity of heat supply and responding effectively to system alarms, plant failures and operational issues.</w:t>
      </w:r>
    </w:p>
    <w:p w14:paraId="53E8A375" w14:textId="320F6890" w:rsidR="006F464E" w:rsidRPr="00034470" w:rsidRDefault="006F464E" w:rsidP="006F464E">
      <w:pPr>
        <w:pStyle w:val="Heading1"/>
        <w:rPr>
          <w:rFonts w:cs="Calibri"/>
        </w:rPr>
      </w:pPr>
      <w:r w:rsidRPr="00034470">
        <w:rPr>
          <w:rFonts w:cs="Calibri"/>
        </w:rPr>
        <w:t>KEY TASKS</w:t>
      </w:r>
      <w:r w:rsidR="009640F7" w:rsidRPr="00034470">
        <w:rPr>
          <w:rFonts w:cs="Calibri"/>
        </w:rPr>
        <w:t xml:space="preserve"> </w:t>
      </w:r>
      <w:r w:rsidR="006E4564" w:rsidRPr="00034470">
        <w:rPr>
          <w:rFonts w:cs="Calibri"/>
        </w:rPr>
        <w:t>&amp; RESPONSIBILITIES</w:t>
      </w:r>
      <w:r w:rsidR="001651DC" w:rsidRPr="00034470">
        <w:rPr>
          <w:rFonts w:cs="Calibri"/>
        </w:rPr>
        <w:t xml:space="preserve"> (bullet points </w:t>
      </w:r>
      <w:r w:rsidR="004D62BE" w:rsidRPr="00034470">
        <w:rPr>
          <w:rFonts w:cs="Calibri"/>
        </w:rPr>
        <w:t>– no more than 10)</w:t>
      </w:r>
    </w:p>
    <w:p w14:paraId="35F275AC" w14:textId="4A8E78EE" w:rsidR="00F062F2" w:rsidRPr="00034470" w:rsidRDefault="00F062F2" w:rsidP="00034470">
      <w:pPr>
        <w:pStyle w:val="ListParagraph"/>
        <w:numPr>
          <w:ilvl w:val="0"/>
          <w:numId w:val="5"/>
        </w:numPr>
        <w:rPr>
          <w:rFonts w:asciiTheme="majorHAnsi" w:hAnsiTheme="majorHAnsi" w:cs="Calibri"/>
          <w:lang w:val="en-GB"/>
        </w:rPr>
      </w:pPr>
      <w:bookmarkStart w:id="0" w:name="_Hlk494443248"/>
      <w:r w:rsidRPr="00034470">
        <w:rPr>
          <w:rFonts w:asciiTheme="majorHAnsi" w:hAnsiTheme="majorHAnsi" w:cs="Calibri"/>
          <w:lang w:val="en-GB"/>
        </w:rPr>
        <w:t xml:space="preserve">Operate, monitor and control HTHW boiler plant, distribution systems and associated equipment to ensure safe, reliable and efficient operation. </w:t>
      </w:r>
    </w:p>
    <w:p w14:paraId="3199054D" w14:textId="63D8D9B7" w:rsidR="00F062F2" w:rsidRPr="00034470" w:rsidRDefault="00F062F2" w:rsidP="00034470">
      <w:pPr>
        <w:pStyle w:val="ListParagraph"/>
        <w:numPr>
          <w:ilvl w:val="0"/>
          <w:numId w:val="5"/>
        </w:numPr>
        <w:rPr>
          <w:rFonts w:asciiTheme="majorHAnsi" w:hAnsiTheme="majorHAnsi" w:cs="Calibri"/>
          <w:lang w:val="en-GB"/>
        </w:rPr>
      </w:pPr>
      <w:r w:rsidRPr="00034470">
        <w:rPr>
          <w:rFonts w:asciiTheme="majorHAnsi" w:hAnsiTheme="majorHAnsi" w:cs="Calibri"/>
          <w:lang w:val="en-GB"/>
        </w:rPr>
        <w:t xml:space="preserve">Monitor plant performance through local controls and the Building Management System (BMS), investigating and responding to alarms, faults and abnormal operating conditions. </w:t>
      </w:r>
    </w:p>
    <w:p w14:paraId="566D2F31" w14:textId="6A37F9F2" w:rsidR="00F062F2" w:rsidRPr="00034470" w:rsidRDefault="00F062F2" w:rsidP="00034470">
      <w:pPr>
        <w:pStyle w:val="ListParagraph"/>
        <w:numPr>
          <w:ilvl w:val="0"/>
          <w:numId w:val="5"/>
        </w:numPr>
        <w:rPr>
          <w:rFonts w:asciiTheme="majorHAnsi" w:hAnsiTheme="majorHAnsi" w:cs="Calibri"/>
          <w:lang w:val="en-GB"/>
        </w:rPr>
      </w:pPr>
      <w:r w:rsidRPr="00034470">
        <w:rPr>
          <w:rFonts w:asciiTheme="majorHAnsi" w:hAnsiTheme="majorHAnsi" w:cs="Calibri"/>
          <w:lang w:val="en-GB"/>
        </w:rPr>
        <w:t xml:space="preserve">Carry out routine inspections of boiler houses, plant rooms, safety devices and ancillary equipment, reporting and escalating defects as required. </w:t>
      </w:r>
    </w:p>
    <w:p w14:paraId="35B84AEF" w14:textId="4AC8DB80" w:rsidR="00F062F2" w:rsidRPr="00034470" w:rsidRDefault="00E82B1F" w:rsidP="00034470">
      <w:pPr>
        <w:pStyle w:val="ListParagraph"/>
        <w:numPr>
          <w:ilvl w:val="0"/>
          <w:numId w:val="5"/>
        </w:numPr>
        <w:rPr>
          <w:rFonts w:asciiTheme="majorHAnsi" w:hAnsiTheme="majorHAnsi" w:cs="Calibri"/>
          <w:lang w:val="en-GB"/>
        </w:rPr>
      </w:pPr>
      <w:r w:rsidRPr="00034470">
        <w:rPr>
          <w:rFonts w:asciiTheme="majorHAnsi" w:hAnsiTheme="majorHAnsi" w:cs="Calibri"/>
          <w:lang w:val="en-GB"/>
        </w:rPr>
        <w:t>S</w:t>
      </w:r>
      <w:r w:rsidR="00F062F2" w:rsidRPr="00034470">
        <w:rPr>
          <w:rFonts w:asciiTheme="majorHAnsi" w:hAnsiTheme="majorHAnsi" w:cs="Calibri"/>
          <w:lang w:val="en-GB"/>
        </w:rPr>
        <w:t xml:space="preserve">afely start up, shut down, isolate and make plant safe in accordance with approved operating procedures, permits and safe systems of work. </w:t>
      </w:r>
    </w:p>
    <w:p w14:paraId="7A1F8E62" w14:textId="0DD97965" w:rsidR="00F062F2" w:rsidRPr="00034470" w:rsidRDefault="00F062F2" w:rsidP="00034470">
      <w:pPr>
        <w:pStyle w:val="ListParagraph"/>
        <w:numPr>
          <w:ilvl w:val="0"/>
          <w:numId w:val="5"/>
        </w:numPr>
        <w:rPr>
          <w:rFonts w:asciiTheme="majorHAnsi" w:hAnsiTheme="majorHAnsi" w:cs="Calibri"/>
          <w:lang w:val="en-GB"/>
        </w:rPr>
      </w:pPr>
      <w:r w:rsidRPr="00034470">
        <w:rPr>
          <w:rFonts w:asciiTheme="majorHAnsi" w:hAnsiTheme="majorHAnsi" w:cs="Calibri"/>
          <w:lang w:val="en-GB"/>
        </w:rPr>
        <w:t xml:space="preserve">Undertake routine water quality monitoring and support water treatment activities to maintain system integrity and operational performance. </w:t>
      </w:r>
    </w:p>
    <w:p w14:paraId="27A64475" w14:textId="3920429D" w:rsidR="00F062F2" w:rsidRPr="00034470" w:rsidRDefault="00F062F2" w:rsidP="00034470">
      <w:pPr>
        <w:pStyle w:val="ListParagraph"/>
        <w:numPr>
          <w:ilvl w:val="0"/>
          <w:numId w:val="5"/>
        </w:numPr>
        <w:rPr>
          <w:rFonts w:asciiTheme="majorHAnsi" w:hAnsiTheme="majorHAnsi" w:cs="Calibri"/>
          <w:lang w:val="en-GB"/>
        </w:rPr>
      </w:pPr>
      <w:r w:rsidRPr="00034470">
        <w:rPr>
          <w:rFonts w:asciiTheme="majorHAnsi" w:hAnsiTheme="majorHAnsi" w:cs="Calibri"/>
          <w:lang w:val="en-GB"/>
        </w:rPr>
        <w:t xml:space="preserve">Assist with planned preventative maintenance, reactive repairs, statutory inspections and project works associated with HTHW systems. </w:t>
      </w:r>
    </w:p>
    <w:p w14:paraId="12ABDF75" w14:textId="6E772FEF" w:rsidR="00F062F2" w:rsidRPr="00034470" w:rsidRDefault="00F062F2" w:rsidP="00034470">
      <w:pPr>
        <w:pStyle w:val="ListParagraph"/>
        <w:numPr>
          <w:ilvl w:val="0"/>
          <w:numId w:val="5"/>
        </w:numPr>
        <w:rPr>
          <w:rFonts w:asciiTheme="majorHAnsi" w:hAnsiTheme="majorHAnsi" w:cs="Calibri"/>
          <w:lang w:val="en-GB"/>
        </w:rPr>
      </w:pPr>
      <w:r w:rsidRPr="00034470">
        <w:rPr>
          <w:rFonts w:asciiTheme="majorHAnsi" w:hAnsiTheme="majorHAnsi" w:cs="Calibri"/>
          <w:lang w:val="en-GB"/>
        </w:rPr>
        <w:t xml:space="preserve">Support compliance with BG02, BOAS requirements, Pressure Systems Safety Regulations (PSSR), Written Scheme of Examination (WSE) requirements and site procedures.  Maintain accurate plant logs, operational records, inspections and shift handover documentation. </w:t>
      </w:r>
    </w:p>
    <w:p w14:paraId="66A84EDD" w14:textId="612DC398" w:rsidR="00F062F2" w:rsidRPr="00034470" w:rsidRDefault="00F062F2" w:rsidP="00034470">
      <w:pPr>
        <w:pStyle w:val="ListParagraph"/>
        <w:numPr>
          <w:ilvl w:val="0"/>
          <w:numId w:val="5"/>
        </w:numPr>
        <w:rPr>
          <w:rFonts w:asciiTheme="majorHAnsi" w:hAnsiTheme="majorHAnsi" w:cs="Calibri"/>
          <w:lang w:val="en-GB"/>
        </w:rPr>
      </w:pPr>
      <w:r w:rsidRPr="00034470">
        <w:rPr>
          <w:rFonts w:asciiTheme="majorHAnsi" w:hAnsiTheme="majorHAnsi" w:cs="Calibri"/>
          <w:lang w:val="en-GB"/>
        </w:rPr>
        <w:t xml:space="preserve">Provide a rapid and effective response to plant failures, customer requests and Helpdesk-generated work orders, ensuring continuity of service. </w:t>
      </w:r>
    </w:p>
    <w:p w14:paraId="209020BE" w14:textId="7424145F" w:rsidR="00C957C7" w:rsidRPr="00034470" w:rsidRDefault="00F062F2" w:rsidP="008717D6">
      <w:pPr>
        <w:rPr>
          <w:rFonts w:asciiTheme="majorHAnsi" w:hAnsiTheme="majorHAnsi" w:cs="Calibri"/>
          <w:lang w:val="en-GB"/>
        </w:rPr>
      </w:pPr>
      <w:r w:rsidRPr="00034470">
        <w:rPr>
          <w:rFonts w:asciiTheme="majorHAnsi" w:hAnsiTheme="majorHAnsi" w:cs="Calibri"/>
          <w:lang w:val="en-GB"/>
        </w:rPr>
        <w:t>Identify opportunities to improve safety, reliability, efficiency and performance of HTHW plant and associated infrastructure.</w:t>
      </w:r>
      <w:bookmarkEnd w:id="0"/>
    </w:p>
    <w:p w14:paraId="61F5F385" w14:textId="5EBBD81C" w:rsidR="00352829" w:rsidRPr="00034470" w:rsidRDefault="007D0410" w:rsidP="00275E65">
      <w:pPr>
        <w:pStyle w:val="Heading1"/>
        <w:rPr>
          <w:rFonts w:cs="Calibri"/>
        </w:rPr>
      </w:pPr>
      <w:r w:rsidRPr="00034470">
        <w:rPr>
          <w:rFonts w:cs="Calibri"/>
        </w:rPr>
        <w:t xml:space="preserve">QUALIFICATIONS, SKILLS &amp; </w:t>
      </w:r>
      <w:r w:rsidR="00800961" w:rsidRPr="00034470">
        <w:rPr>
          <w:rFonts w:cs="Calibri"/>
        </w:rPr>
        <w:t>EXPERIENCE</w:t>
      </w:r>
      <w:bookmarkStart w:id="1" w:name="_Hlk481584104"/>
      <w:r w:rsidR="004D62BE" w:rsidRPr="00034470">
        <w:rPr>
          <w:rFonts w:cs="Calibri"/>
        </w:rPr>
        <w:t xml:space="preserve"> </w:t>
      </w:r>
    </w:p>
    <w:p w14:paraId="6FABD3A2" w14:textId="77777777" w:rsidR="008717D6" w:rsidRPr="00034470" w:rsidRDefault="008717D6" w:rsidP="008717D6">
      <w:pPr>
        <w:pStyle w:val="ListParagraph"/>
        <w:spacing w:before="0" w:after="0" w:line="240" w:lineRule="auto"/>
        <w:rPr>
          <w:rFonts w:asciiTheme="majorHAnsi" w:hAnsiTheme="majorHAnsi" w:cs="Calibri"/>
          <w:b/>
          <w:bCs/>
          <w:lang w:val="en-GB"/>
        </w:rPr>
      </w:pPr>
      <w:r w:rsidRPr="00034470">
        <w:rPr>
          <w:rFonts w:asciiTheme="majorHAnsi" w:hAnsiTheme="majorHAnsi" w:cs="Calibri"/>
          <w:b/>
          <w:bCs/>
          <w:lang w:val="en-GB"/>
        </w:rPr>
        <w:t>Essential Qualifications and Experience</w:t>
      </w:r>
    </w:p>
    <w:p w14:paraId="2DE2E7E9" w14:textId="77777777" w:rsidR="008717D6" w:rsidRPr="00034470" w:rsidRDefault="008717D6" w:rsidP="008717D6">
      <w:pPr>
        <w:pStyle w:val="ListParagraph"/>
        <w:numPr>
          <w:ilvl w:val="0"/>
          <w:numId w:val="3"/>
        </w:numPr>
        <w:spacing w:before="0" w:after="0" w:line="240" w:lineRule="auto"/>
        <w:rPr>
          <w:rFonts w:asciiTheme="majorHAnsi" w:hAnsiTheme="majorHAnsi" w:cs="Calibri"/>
          <w:lang w:val="en-GB"/>
        </w:rPr>
      </w:pPr>
      <w:r w:rsidRPr="00034470">
        <w:rPr>
          <w:rFonts w:asciiTheme="majorHAnsi" w:hAnsiTheme="majorHAnsi" w:cs="Calibri"/>
          <w:lang w:val="en-GB"/>
        </w:rPr>
        <w:t>Recognised engineering apprenticeship or equivalent mechanical engineering qualification.</w:t>
      </w:r>
    </w:p>
    <w:p w14:paraId="74E7AB6F" w14:textId="77777777" w:rsidR="008717D6" w:rsidRPr="00034470" w:rsidRDefault="008717D6" w:rsidP="008717D6">
      <w:pPr>
        <w:pStyle w:val="ListParagraph"/>
        <w:numPr>
          <w:ilvl w:val="0"/>
          <w:numId w:val="3"/>
        </w:numPr>
        <w:spacing w:before="0" w:after="0" w:line="240" w:lineRule="auto"/>
        <w:rPr>
          <w:rFonts w:asciiTheme="majorHAnsi" w:hAnsiTheme="majorHAnsi" w:cs="Calibri"/>
          <w:lang w:val="en-GB"/>
        </w:rPr>
      </w:pPr>
      <w:r w:rsidRPr="00034470">
        <w:rPr>
          <w:rFonts w:asciiTheme="majorHAnsi" w:hAnsiTheme="majorHAnsi" w:cs="Calibri"/>
          <w:lang w:val="en-GB"/>
        </w:rPr>
        <w:lastRenderedPageBreak/>
        <w:t>BOAS Operator Qualification (Hot Water Boiler Plant).</w:t>
      </w:r>
    </w:p>
    <w:p w14:paraId="76A8C0B3" w14:textId="77777777" w:rsidR="008717D6" w:rsidRPr="00034470" w:rsidRDefault="008717D6" w:rsidP="008717D6">
      <w:pPr>
        <w:pStyle w:val="ListParagraph"/>
        <w:numPr>
          <w:ilvl w:val="0"/>
          <w:numId w:val="3"/>
        </w:numPr>
        <w:spacing w:before="0" w:after="0" w:line="240" w:lineRule="auto"/>
        <w:rPr>
          <w:rFonts w:asciiTheme="majorHAnsi" w:hAnsiTheme="majorHAnsi" w:cs="Calibri"/>
          <w:lang w:val="en-GB"/>
        </w:rPr>
      </w:pPr>
      <w:r w:rsidRPr="00034470">
        <w:rPr>
          <w:rFonts w:asciiTheme="majorHAnsi" w:hAnsiTheme="majorHAnsi" w:cs="Calibri"/>
          <w:lang w:val="en-GB"/>
        </w:rPr>
        <w:t>Experience operating and monitoring HTHW boiler systems within an industrial or critical environment.</w:t>
      </w:r>
    </w:p>
    <w:p w14:paraId="42F58B23" w14:textId="77777777" w:rsidR="008717D6" w:rsidRPr="00034470" w:rsidRDefault="008717D6" w:rsidP="008717D6">
      <w:pPr>
        <w:pStyle w:val="ListParagraph"/>
        <w:numPr>
          <w:ilvl w:val="0"/>
          <w:numId w:val="3"/>
        </w:numPr>
        <w:spacing w:before="0" w:after="0" w:line="240" w:lineRule="auto"/>
        <w:rPr>
          <w:rFonts w:asciiTheme="majorHAnsi" w:hAnsiTheme="majorHAnsi" w:cs="Calibri"/>
          <w:lang w:val="en-GB"/>
        </w:rPr>
      </w:pPr>
      <w:r w:rsidRPr="00034470">
        <w:rPr>
          <w:rFonts w:asciiTheme="majorHAnsi" w:hAnsiTheme="majorHAnsi" w:cs="Calibri"/>
          <w:lang w:val="en-GB"/>
        </w:rPr>
        <w:t>Knowledge of BG02 Guidance on Safe Operation of Hot Water Boilers.</w:t>
      </w:r>
    </w:p>
    <w:p w14:paraId="60E79E25" w14:textId="77777777" w:rsidR="008717D6" w:rsidRPr="00034470" w:rsidRDefault="008717D6" w:rsidP="008717D6">
      <w:pPr>
        <w:pStyle w:val="ListParagraph"/>
        <w:numPr>
          <w:ilvl w:val="0"/>
          <w:numId w:val="3"/>
        </w:numPr>
        <w:spacing w:before="0" w:after="0" w:line="240" w:lineRule="auto"/>
        <w:rPr>
          <w:rFonts w:asciiTheme="majorHAnsi" w:hAnsiTheme="majorHAnsi" w:cs="Calibri"/>
          <w:lang w:val="en-GB"/>
        </w:rPr>
      </w:pPr>
      <w:r w:rsidRPr="00034470">
        <w:rPr>
          <w:rFonts w:asciiTheme="majorHAnsi" w:hAnsiTheme="majorHAnsi" w:cs="Calibri"/>
          <w:lang w:val="en-GB"/>
        </w:rPr>
        <w:t>Knowledge of INDG436 Safe Management of Industrial Steam and Hot Water Boilers.</w:t>
      </w:r>
    </w:p>
    <w:p w14:paraId="30AAE8E1" w14:textId="77777777" w:rsidR="008717D6" w:rsidRPr="00034470" w:rsidRDefault="008717D6" w:rsidP="008717D6">
      <w:pPr>
        <w:pStyle w:val="ListParagraph"/>
        <w:numPr>
          <w:ilvl w:val="0"/>
          <w:numId w:val="3"/>
        </w:numPr>
        <w:spacing w:before="0" w:after="0" w:line="240" w:lineRule="auto"/>
        <w:rPr>
          <w:rFonts w:asciiTheme="majorHAnsi" w:hAnsiTheme="majorHAnsi" w:cs="Calibri"/>
          <w:lang w:val="en-GB"/>
        </w:rPr>
      </w:pPr>
      <w:r w:rsidRPr="00034470">
        <w:rPr>
          <w:rFonts w:asciiTheme="majorHAnsi" w:hAnsiTheme="majorHAnsi" w:cs="Calibri"/>
          <w:lang w:val="en-GB"/>
        </w:rPr>
        <w:t>Understanding of Pressure Systems Safety Regulations (PSSR) 2000 and ACOP L122.</w:t>
      </w:r>
    </w:p>
    <w:p w14:paraId="27B4C7BF" w14:textId="77777777" w:rsidR="008717D6" w:rsidRPr="00034470" w:rsidRDefault="008717D6" w:rsidP="008717D6">
      <w:pPr>
        <w:pStyle w:val="ListParagraph"/>
        <w:numPr>
          <w:ilvl w:val="0"/>
          <w:numId w:val="3"/>
        </w:numPr>
        <w:spacing w:before="0" w:after="0" w:line="240" w:lineRule="auto"/>
        <w:rPr>
          <w:rFonts w:asciiTheme="majorHAnsi" w:hAnsiTheme="majorHAnsi" w:cs="Calibri"/>
          <w:lang w:val="en-GB"/>
        </w:rPr>
      </w:pPr>
      <w:r w:rsidRPr="00034470">
        <w:rPr>
          <w:rFonts w:asciiTheme="majorHAnsi" w:hAnsiTheme="majorHAnsi" w:cs="Calibri"/>
          <w:lang w:val="en-GB"/>
        </w:rPr>
        <w:t>Experience of Building Management Systems (BMS).</w:t>
      </w:r>
    </w:p>
    <w:p w14:paraId="5D5FB337" w14:textId="77777777" w:rsidR="008717D6" w:rsidRPr="00034470" w:rsidRDefault="008717D6" w:rsidP="008717D6">
      <w:pPr>
        <w:pStyle w:val="ListParagraph"/>
        <w:numPr>
          <w:ilvl w:val="0"/>
          <w:numId w:val="3"/>
        </w:numPr>
        <w:spacing w:before="0" w:after="0" w:line="240" w:lineRule="auto"/>
        <w:rPr>
          <w:rFonts w:asciiTheme="majorHAnsi" w:hAnsiTheme="majorHAnsi" w:cs="Calibri"/>
          <w:lang w:val="en-GB"/>
        </w:rPr>
      </w:pPr>
      <w:r w:rsidRPr="00034470">
        <w:rPr>
          <w:rFonts w:asciiTheme="majorHAnsi" w:hAnsiTheme="majorHAnsi" w:cs="Calibri"/>
          <w:lang w:val="en-GB"/>
        </w:rPr>
        <w:t>Knowledge of combustion systems, boiler controls, safety devices and interlocks.</w:t>
      </w:r>
    </w:p>
    <w:p w14:paraId="3B6B341A" w14:textId="77777777" w:rsidR="008717D6" w:rsidRPr="00034470" w:rsidRDefault="008717D6" w:rsidP="008717D6">
      <w:pPr>
        <w:pStyle w:val="ListParagraph"/>
        <w:numPr>
          <w:ilvl w:val="0"/>
          <w:numId w:val="3"/>
        </w:numPr>
        <w:spacing w:before="0" w:after="0" w:line="240" w:lineRule="auto"/>
        <w:rPr>
          <w:rFonts w:asciiTheme="majorHAnsi" w:hAnsiTheme="majorHAnsi" w:cs="Calibri"/>
          <w:lang w:val="en-GB"/>
        </w:rPr>
      </w:pPr>
      <w:r w:rsidRPr="00034470">
        <w:rPr>
          <w:rFonts w:asciiTheme="majorHAnsi" w:hAnsiTheme="majorHAnsi" w:cs="Calibri"/>
          <w:lang w:val="en-GB"/>
        </w:rPr>
        <w:t>Understanding of permit-to-work systems and safe isolation procedures.</w:t>
      </w:r>
    </w:p>
    <w:p w14:paraId="1ABA8B3C" w14:textId="77777777" w:rsidR="008717D6" w:rsidRPr="00034470" w:rsidRDefault="008717D6" w:rsidP="008717D6">
      <w:pPr>
        <w:pStyle w:val="ListParagraph"/>
        <w:numPr>
          <w:ilvl w:val="0"/>
          <w:numId w:val="3"/>
        </w:numPr>
        <w:spacing w:before="0" w:after="0" w:line="240" w:lineRule="auto"/>
        <w:rPr>
          <w:rFonts w:asciiTheme="majorHAnsi" w:hAnsiTheme="majorHAnsi" w:cs="Calibri"/>
          <w:lang w:val="en-GB"/>
        </w:rPr>
      </w:pPr>
      <w:r w:rsidRPr="00034470">
        <w:rPr>
          <w:rFonts w:asciiTheme="majorHAnsi" w:hAnsiTheme="majorHAnsi" w:cs="Calibri"/>
          <w:lang w:val="en-GB"/>
        </w:rPr>
        <w:t>Experience of plant fault diagnosis and operational troubleshooting.</w:t>
      </w:r>
    </w:p>
    <w:p w14:paraId="017C42B6" w14:textId="77777777" w:rsidR="008717D6" w:rsidRPr="00034470" w:rsidRDefault="008717D6" w:rsidP="008717D6">
      <w:pPr>
        <w:pStyle w:val="ListParagraph"/>
        <w:spacing w:before="0" w:after="0" w:line="240" w:lineRule="auto"/>
        <w:rPr>
          <w:rFonts w:asciiTheme="majorHAnsi" w:hAnsiTheme="majorHAnsi" w:cs="Calibri"/>
          <w:b/>
          <w:bCs/>
          <w:lang w:val="en-GB"/>
        </w:rPr>
      </w:pPr>
      <w:r w:rsidRPr="00034470">
        <w:rPr>
          <w:rFonts w:asciiTheme="majorHAnsi" w:hAnsiTheme="majorHAnsi" w:cs="Calibri"/>
          <w:b/>
          <w:bCs/>
          <w:lang w:val="en-GB"/>
        </w:rPr>
        <w:t>Desirable Qualifications and Experience</w:t>
      </w:r>
    </w:p>
    <w:p w14:paraId="1717DF4A" w14:textId="77777777" w:rsidR="008717D6" w:rsidRPr="00034470" w:rsidRDefault="008717D6" w:rsidP="008717D6">
      <w:pPr>
        <w:pStyle w:val="ListParagraph"/>
        <w:numPr>
          <w:ilvl w:val="0"/>
          <w:numId w:val="4"/>
        </w:numPr>
        <w:spacing w:before="0" w:after="0" w:line="240" w:lineRule="auto"/>
        <w:rPr>
          <w:rFonts w:asciiTheme="majorHAnsi" w:hAnsiTheme="majorHAnsi" w:cs="Calibri"/>
          <w:lang w:val="en-GB"/>
        </w:rPr>
      </w:pPr>
      <w:r w:rsidRPr="00034470">
        <w:rPr>
          <w:rFonts w:asciiTheme="majorHAnsi" w:hAnsiTheme="majorHAnsi" w:cs="Calibri"/>
          <w:lang w:val="en-GB"/>
        </w:rPr>
        <w:t>Water treatment awareness and experience of boiler water quality monitoring.</w:t>
      </w:r>
    </w:p>
    <w:p w14:paraId="09DDE2F1" w14:textId="77777777" w:rsidR="008717D6" w:rsidRPr="00034470" w:rsidRDefault="008717D6" w:rsidP="008717D6">
      <w:pPr>
        <w:pStyle w:val="ListParagraph"/>
        <w:numPr>
          <w:ilvl w:val="0"/>
          <w:numId w:val="4"/>
        </w:numPr>
        <w:spacing w:before="0" w:after="0" w:line="240" w:lineRule="auto"/>
        <w:rPr>
          <w:rFonts w:asciiTheme="majorHAnsi" w:hAnsiTheme="majorHAnsi" w:cs="Calibri"/>
          <w:lang w:val="en-GB"/>
        </w:rPr>
      </w:pPr>
      <w:r w:rsidRPr="00034470">
        <w:rPr>
          <w:rFonts w:asciiTheme="majorHAnsi" w:hAnsiTheme="majorHAnsi" w:cs="Calibri"/>
          <w:lang w:val="en-GB"/>
        </w:rPr>
        <w:t>IOSH Working Safely or equivalent.</w:t>
      </w:r>
    </w:p>
    <w:p w14:paraId="2057FA5A" w14:textId="77777777" w:rsidR="008717D6" w:rsidRPr="00034470" w:rsidRDefault="008717D6" w:rsidP="008717D6">
      <w:pPr>
        <w:pStyle w:val="ListParagraph"/>
        <w:numPr>
          <w:ilvl w:val="0"/>
          <w:numId w:val="4"/>
        </w:numPr>
        <w:spacing w:before="0" w:after="0" w:line="240" w:lineRule="auto"/>
        <w:rPr>
          <w:rFonts w:asciiTheme="majorHAnsi" w:hAnsiTheme="majorHAnsi" w:cs="Calibri"/>
          <w:lang w:val="en-GB"/>
        </w:rPr>
      </w:pPr>
      <w:r w:rsidRPr="00034470">
        <w:rPr>
          <w:rFonts w:asciiTheme="majorHAnsi" w:hAnsiTheme="majorHAnsi" w:cs="Calibri"/>
          <w:lang w:val="en-GB"/>
        </w:rPr>
        <w:t>Confined Space Awareness.</w:t>
      </w:r>
    </w:p>
    <w:p w14:paraId="6A2C12C4" w14:textId="77777777" w:rsidR="008717D6" w:rsidRPr="00034470" w:rsidRDefault="008717D6" w:rsidP="008717D6">
      <w:pPr>
        <w:pStyle w:val="ListParagraph"/>
        <w:numPr>
          <w:ilvl w:val="0"/>
          <w:numId w:val="4"/>
        </w:numPr>
        <w:spacing w:before="0" w:after="0" w:line="240" w:lineRule="auto"/>
        <w:rPr>
          <w:rFonts w:asciiTheme="majorHAnsi" w:hAnsiTheme="majorHAnsi" w:cs="Calibri"/>
          <w:lang w:val="en-GB"/>
        </w:rPr>
      </w:pPr>
      <w:r w:rsidRPr="00034470">
        <w:rPr>
          <w:rFonts w:asciiTheme="majorHAnsi" w:hAnsiTheme="majorHAnsi" w:cs="Calibri"/>
          <w:lang w:val="en-GB"/>
        </w:rPr>
        <w:t>Experience working within critical or high-security environments.</w:t>
      </w:r>
    </w:p>
    <w:p w14:paraId="37D8D703" w14:textId="77777777" w:rsidR="008717D6" w:rsidRPr="00034470" w:rsidRDefault="008717D6" w:rsidP="008717D6">
      <w:pPr>
        <w:pStyle w:val="ListParagraph"/>
        <w:numPr>
          <w:ilvl w:val="0"/>
          <w:numId w:val="4"/>
        </w:numPr>
        <w:spacing w:before="0" w:after="0" w:line="240" w:lineRule="auto"/>
        <w:rPr>
          <w:rFonts w:asciiTheme="majorHAnsi" w:hAnsiTheme="majorHAnsi" w:cs="Calibri"/>
          <w:lang w:val="en-GB"/>
        </w:rPr>
      </w:pPr>
      <w:r w:rsidRPr="00034470">
        <w:rPr>
          <w:rFonts w:asciiTheme="majorHAnsi" w:hAnsiTheme="majorHAnsi" w:cs="Calibri"/>
          <w:lang w:val="en-GB"/>
        </w:rPr>
        <w:t>Experience operating energy or utility generation systems.</w:t>
      </w:r>
    </w:p>
    <w:p w14:paraId="1CBCEDB5" w14:textId="520498F4" w:rsidR="00517320" w:rsidRPr="00034470" w:rsidRDefault="00517320" w:rsidP="00415879">
      <w:pPr>
        <w:pStyle w:val="ListParagraph"/>
        <w:spacing w:before="0" w:after="0" w:line="240" w:lineRule="auto"/>
        <w:rPr>
          <w:rFonts w:asciiTheme="majorHAnsi" w:hAnsiTheme="majorHAnsi" w:cs="Calibri"/>
          <w:lang w:val="en-GB"/>
        </w:rPr>
      </w:pPr>
    </w:p>
    <w:p w14:paraId="53E8A380" w14:textId="7863D0C3" w:rsidR="006F464E" w:rsidRPr="00034470" w:rsidRDefault="00BB23B0" w:rsidP="006F464E">
      <w:pPr>
        <w:pStyle w:val="Heading1"/>
        <w:rPr>
          <w:rFonts w:cs="Calibri"/>
        </w:rPr>
      </w:pPr>
      <w:r w:rsidRPr="00034470">
        <w:rPr>
          <w:rFonts w:cs="Calibri"/>
        </w:rPr>
        <w:t>About you</w:t>
      </w:r>
    </w:p>
    <w:p w14:paraId="636238E9" w14:textId="7386AFA2" w:rsidR="00F16F4F" w:rsidRPr="00034470" w:rsidRDefault="00F16F4F" w:rsidP="00F16F4F">
      <w:pPr>
        <w:pStyle w:val="ListParagraph"/>
        <w:ind w:left="284"/>
        <w:rPr>
          <w:rFonts w:asciiTheme="majorHAnsi" w:eastAsiaTheme="majorEastAsia" w:hAnsiTheme="majorHAnsi" w:cs="Calibri"/>
          <w:lang w:val="en-GB"/>
        </w:rPr>
      </w:pPr>
      <w:r w:rsidRPr="00034470">
        <w:rPr>
          <w:rFonts w:asciiTheme="majorHAnsi" w:eastAsiaTheme="majorEastAsia" w:hAnsiTheme="majorHAnsi" w:cs="Calibri"/>
          <w:lang w:val="en-GB"/>
        </w:rPr>
        <w:t xml:space="preserve">Strong commitment to safety and compliance. </w:t>
      </w:r>
    </w:p>
    <w:p w14:paraId="4A2E2E9E" w14:textId="10E592F8" w:rsidR="00F16F4F" w:rsidRPr="00034470" w:rsidRDefault="00F16F4F" w:rsidP="00F16F4F">
      <w:pPr>
        <w:pStyle w:val="ListParagraph"/>
        <w:ind w:left="284"/>
        <w:rPr>
          <w:rFonts w:asciiTheme="majorHAnsi" w:eastAsiaTheme="majorEastAsia" w:hAnsiTheme="majorHAnsi" w:cs="Calibri"/>
          <w:lang w:val="en-GB"/>
        </w:rPr>
      </w:pPr>
      <w:r w:rsidRPr="00034470">
        <w:rPr>
          <w:rFonts w:asciiTheme="majorHAnsi" w:eastAsiaTheme="majorEastAsia" w:hAnsiTheme="majorHAnsi" w:cs="Calibri"/>
          <w:lang w:val="en-GB"/>
        </w:rPr>
        <w:t xml:space="preserve">Professional and presentable. </w:t>
      </w:r>
    </w:p>
    <w:p w14:paraId="68BF336B" w14:textId="0B96FC4B" w:rsidR="00F16F4F" w:rsidRPr="00034470" w:rsidRDefault="00F16F4F" w:rsidP="00F16F4F">
      <w:pPr>
        <w:pStyle w:val="ListParagraph"/>
        <w:ind w:left="284"/>
        <w:rPr>
          <w:rFonts w:asciiTheme="majorHAnsi" w:eastAsiaTheme="majorEastAsia" w:hAnsiTheme="majorHAnsi" w:cs="Calibri"/>
          <w:lang w:val="en-GB"/>
        </w:rPr>
      </w:pPr>
      <w:r w:rsidRPr="00034470">
        <w:rPr>
          <w:rFonts w:asciiTheme="majorHAnsi" w:eastAsiaTheme="majorEastAsia" w:hAnsiTheme="majorHAnsi" w:cs="Calibri"/>
          <w:lang w:val="en-GB"/>
        </w:rPr>
        <w:t xml:space="preserve">Personable and approachable. </w:t>
      </w:r>
    </w:p>
    <w:p w14:paraId="0A248FC7" w14:textId="6C5114FB" w:rsidR="00F16F4F" w:rsidRPr="00034470" w:rsidRDefault="00F16F4F" w:rsidP="00F16F4F">
      <w:pPr>
        <w:pStyle w:val="ListParagraph"/>
        <w:ind w:left="284"/>
        <w:rPr>
          <w:rFonts w:asciiTheme="majorHAnsi" w:eastAsiaTheme="majorEastAsia" w:hAnsiTheme="majorHAnsi" w:cs="Calibri"/>
          <w:lang w:val="en-GB"/>
        </w:rPr>
      </w:pPr>
      <w:r w:rsidRPr="00034470">
        <w:rPr>
          <w:rFonts w:asciiTheme="majorHAnsi" w:eastAsiaTheme="majorEastAsia" w:hAnsiTheme="majorHAnsi" w:cs="Calibri"/>
          <w:lang w:val="en-GB"/>
        </w:rPr>
        <w:t xml:space="preserve">Good communication and record-keeping skills. </w:t>
      </w:r>
    </w:p>
    <w:p w14:paraId="37AC7B18" w14:textId="56A142C9" w:rsidR="00F16F4F" w:rsidRPr="00034470" w:rsidRDefault="00F16F4F" w:rsidP="00F16F4F">
      <w:pPr>
        <w:pStyle w:val="ListParagraph"/>
        <w:ind w:left="284"/>
        <w:rPr>
          <w:rFonts w:asciiTheme="majorHAnsi" w:eastAsiaTheme="majorEastAsia" w:hAnsiTheme="majorHAnsi" w:cs="Calibri"/>
          <w:lang w:val="en-GB"/>
        </w:rPr>
      </w:pPr>
      <w:r w:rsidRPr="00034470">
        <w:rPr>
          <w:rFonts w:asciiTheme="majorHAnsi" w:eastAsiaTheme="majorEastAsia" w:hAnsiTheme="majorHAnsi" w:cs="Calibri"/>
          <w:lang w:val="en-GB"/>
        </w:rPr>
        <w:t xml:space="preserve">Literate and numerate. </w:t>
      </w:r>
    </w:p>
    <w:p w14:paraId="6EFB0B3A" w14:textId="222E4BA9" w:rsidR="00F16F4F" w:rsidRPr="00034470" w:rsidRDefault="00F16F4F" w:rsidP="00F16F4F">
      <w:pPr>
        <w:pStyle w:val="ListParagraph"/>
        <w:ind w:left="284"/>
        <w:rPr>
          <w:rFonts w:asciiTheme="majorHAnsi" w:eastAsiaTheme="majorEastAsia" w:hAnsiTheme="majorHAnsi" w:cs="Calibri"/>
          <w:lang w:val="en-GB"/>
        </w:rPr>
      </w:pPr>
      <w:r w:rsidRPr="00034470">
        <w:rPr>
          <w:rFonts w:asciiTheme="majorHAnsi" w:eastAsiaTheme="majorEastAsia" w:hAnsiTheme="majorHAnsi" w:cs="Calibri"/>
          <w:lang w:val="en-GB"/>
        </w:rPr>
        <w:t xml:space="preserve">Flexible and adaptable. </w:t>
      </w:r>
    </w:p>
    <w:p w14:paraId="2FEAA329" w14:textId="1627232A" w:rsidR="00F16F4F" w:rsidRPr="00034470" w:rsidRDefault="00F16F4F" w:rsidP="00F16F4F">
      <w:pPr>
        <w:pStyle w:val="ListParagraph"/>
        <w:ind w:left="284"/>
        <w:rPr>
          <w:rFonts w:asciiTheme="majorHAnsi" w:eastAsiaTheme="majorEastAsia" w:hAnsiTheme="majorHAnsi" w:cs="Calibri"/>
          <w:lang w:val="en-GB"/>
        </w:rPr>
      </w:pPr>
      <w:r w:rsidRPr="00034470">
        <w:rPr>
          <w:rFonts w:asciiTheme="majorHAnsi" w:eastAsiaTheme="majorEastAsia" w:hAnsiTheme="majorHAnsi" w:cs="Calibri"/>
          <w:lang w:val="en-GB"/>
        </w:rPr>
        <w:t xml:space="preserve">Ability to work independently and as part of a team. </w:t>
      </w:r>
    </w:p>
    <w:p w14:paraId="578235BC" w14:textId="7979D075" w:rsidR="00F16F4F" w:rsidRPr="00034470" w:rsidRDefault="00F16F4F" w:rsidP="00F16F4F">
      <w:pPr>
        <w:pStyle w:val="ListParagraph"/>
        <w:ind w:left="284"/>
        <w:rPr>
          <w:rFonts w:asciiTheme="majorHAnsi" w:eastAsiaTheme="majorEastAsia" w:hAnsiTheme="majorHAnsi" w:cs="Calibri"/>
          <w:lang w:val="en-GB"/>
        </w:rPr>
      </w:pPr>
      <w:r w:rsidRPr="00034470">
        <w:rPr>
          <w:rFonts w:asciiTheme="majorHAnsi" w:eastAsiaTheme="majorEastAsia" w:hAnsiTheme="majorHAnsi" w:cs="Calibri"/>
          <w:lang w:val="en-GB"/>
        </w:rPr>
        <w:t xml:space="preserve">Calm and methodical under pressure. </w:t>
      </w:r>
    </w:p>
    <w:p w14:paraId="0A374154" w14:textId="3E3BF967" w:rsidR="00517320" w:rsidRPr="00034470" w:rsidRDefault="00F16F4F" w:rsidP="00F16F4F">
      <w:pPr>
        <w:pStyle w:val="ListParagraph"/>
        <w:ind w:left="284"/>
        <w:rPr>
          <w:rFonts w:asciiTheme="majorHAnsi" w:eastAsiaTheme="majorEastAsia" w:hAnsiTheme="majorHAnsi" w:cs="Calibri"/>
          <w:lang w:val="en-GB"/>
        </w:rPr>
      </w:pPr>
      <w:r w:rsidRPr="00034470">
        <w:rPr>
          <w:rFonts w:asciiTheme="majorHAnsi" w:eastAsiaTheme="majorEastAsia" w:hAnsiTheme="majorHAnsi" w:cs="Calibri"/>
          <w:lang w:val="en-GB"/>
        </w:rPr>
        <w:t>Proactive approach to plant reliability and continuous improvement.</w:t>
      </w:r>
    </w:p>
    <w:bookmarkEnd w:id="1"/>
    <w:p w14:paraId="53E8A385" w14:textId="55C32D33" w:rsidR="009640F7" w:rsidRPr="00034470" w:rsidRDefault="001E36AC" w:rsidP="004B50D8">
      <w:pPr>
        <w:pStyle w:val="Heading1"/>
        <w:rPr>
          <w:rFonts w:cs="Calibri"/>
        </w:rPr>
      </w:pPr>
      <w:r w:rsidRPr="00034470">
        <w:rPr>
          <w:rFonts w:cs="Calibri"/>
        </w:rPr>
        <w:t>working arrangements</w:t>
      </w:r>
      <w:r w:rsidR="001F43DA" w:rsidRPr="00034470">
        <w:rPr>
          <w:rFonts w:cs="Calibri"/>
        </w:rPr>
        <w:t xml:space="preserve"> (outline </w:t>
      </w:r>
      <w:r w:rsidR="00975881" w:rsidRPr="00034470">
        <w:rPr>
          <w:rFonts w:cs="Calibri"/>
        </w:rPr>
        <w:t>shift pattern)</w:t>
      </w:r>
    </w:p>
    <w:p w14:paraId="071BFE80" w14:textId="01D78A68" w:rsidR="004C6A26" w:rsidRPr="00034470" w:rsidRDefault="004C6A26" w:rsidP="004C6A26">
      <w:pPr>
        <w:rPr>
          <w:rFonts w:asciiTheme="majorHAnsi" w:hAnsiTheme="majorHAnsi" w:cs="Calibri"/>
          <w:lang w:val="en-GB"/>
        </w:rPr>
      </w:pPr>
      <w:r w:rsidRPr="00034470">
        <w:rPr>
          <w:rFonts w:asciiTheme="majorHAnsi" w:hAnsiTheme="majorHAnsi" w:cs="Calibri"/>
          <w:lang w:val="en-GB"/>
        </w:rPr>
        <w:t xml:space="preserve">Required to obtain and maintain Developed Vetting (DV) Security Clearance. </w:t>
      </w:r>
    </w:p>
    <w:p w14:paraId="57FF1D69" w14:textId="4D9D709F" w:rsidR="004C6A26" w:rsidRPr="00034470" w:rsidRDefault="004C6A26" w:rsidP="004C6A26">
      <w:pPr>
        <w:rPr>
          <w:rFonts w:asciiTheme="majorHAnsi" w:hAnsiTheme="majorHAnsi" w:cs="Calibri"/>
          <w:lang w:val="en-GB"/>
        </w:rPr>
      </w:pPr>
      <w:r w:rsidRPr="00034470">
        <w:rPr>
          <w:rFonts w:asciiTheme="majorHAnsi" w:hAnsiTheme="majorHAnsi" w:cs="Calibri"/>
          <w:lang w:val="en-GB"/>
        </w:rPr>
        <w:t xml:space="preserve">Operates within a scheduled shift pattern. </w:t>
      </w:r>
    </w:p>
    <w:p w14:paraId="711825B9" w14:textId="1D7BDE95" w:rsidR="004C6A26" w:rsidRPr="00034470" w:rsidRDefault="004C6A26" w:rsidP="004C6A26">
      <w:pPr>
        <w:rPr>
          <w:rFonts w:asciiTheme="majorHAnsi" w:hAnsiTheme="majorHAnsi" w:cs="Calibri"/>
          <w:lang w:val="en-GB"/>
        </w:rPr>
      </w:pPr>
      <w:r w:rsidRPr="00034470">
        <w:rPr>
          <w:rFonts w:asciiTheme="majorHAnsi" w:hAnsiTheme="majorHAnsi" w:cs="Calibri"/>
          <w:lang w:val="en-GB"/>
        </w:rPr>
        <w:t xml:space="preserve">Participation in an on-call rota and emergency response arrangements. </w:t>
      </w:r>
    </w:p>
    <w:p w14:paraId="466C2F94" w14:textId="058C6683" w:rsidR="004C6A26" w:rsidRPr="00034470" w:rsidRDefault="004C6A26" w:rsidP="004C6A26">
      <w:pPr>
        <w:rPr>
          <w:rFonts w:asciiTheme="majorHAnsi" w:hAnsiTheme="majorHAnsi" w:cs="Calibri"/>
          <w:lang w:val="en-GB"/>
        </w:rPr>
      </w:pPr>
      <w:r w:rsidRPr="00034470">
        <w:rPr>
          <w:rFonts w:asciiTheme="majorHAnsi" w:hAnsiTheme="majorHAnsi" w:cs="Calibri"/>
          <w:lang w:val="en-GB"/>
        </w:rPr>
        <w:t xml:space="preserve">May be required to support planned shutdowns, outages and occasional out-of-hours activities. </w:t>
      </w:r>
    </w:p>
    <w:p w14:paraId="3F6A26E5" w14:textId="69D118F1" w:rsidR="004C6A26" w:rsidRPr="00034470" w:rsidRDefault="004C6A26" w:rsidP="004C6A26">
      <w:pPr>
        <w:rPr>
          <w:rFonts w:asciiTheme="majorHAnsi" w:hAnsiTheme="majorHAnsi" w:cs="Calibri"/>
          <w:lang w:val="en-GB"/>
        </w:rPr>
      </w:pPr>
      <w:r w:rsidRPr="00034470">
        <w:rPr>
          <w:rFonts w:asciiTheme="majorHAnsi" w:hAnsiTheme="majorHAnsi" w:cs="Calibri"/>
          <w:lang w:val="en-GB"/>
        </w:rPr>
        <w:t>Operates within a critical engineering environment where continuity of service and safety are paramount.</w:t>
      </w:r>
    </w:p>
    <w:p w14:paraId="5BDF2954" w14:textId="0793061F" w:rsidR="00517320" w:rsidRPr="004C6A26" w:rsidRDefault="00517320" w:rsidP="00517320">
      <w:pPr>
        <w:rPr>
          <w:rFonts w:ascii="Calibri" w:hAnsi="Calibri" w:cs="Calibri"/>
          <w:lang w:val="en-GB"/>
        </w:rPr>
      </w:pPr>
    </w:p>
    <w:p w14:paraId="09E2F5A5" w14:textId="2FF38285" w:rsidR="00CC2DEF" w:rsidRPr="00787730" w:rsidRDefault="00CC2DEF" w:rsidP="00CC2DEF">
      <w:pPr>
        <w:pStyle w:val="Heading1"/>
        <w:rPr>
          <w:rFonts w:ascii="Calibri" w:hAnsi="Calibri" w:cs="Calibri"/>
        </w:rPr>
      </w:pPr>
      <w:r w:rsidRPr="00787730">
        <w:rPr>
          <w:rFonts w:ascii="Calibri" w:hAnsi="Calibri" w:cs="Calibri"/>
        </w:rPr>
        <w:t>Acceptance of role</w:t>
      </w:r>
    </w:p>
    <w:p w14:paraId="5297222E" w14:textId="12BC4729" w:rsidR="00846830" w:rsidRPr="00787730" w:rsidRDefault="00CC2DEF" w:rsidP="00846830">
      <w:pPr>
        <w:rPr>
          <w:rFonts w:ascii="Calibri" w:hAnsi="Calibri" w:cs="Calibri"/>
        </w:rPr>
      </w:pPr>
      <w:r w:rsidRPr="00787730">
        <w:rPr>
          <w:rFonts w:ascii="Calibri" w:hAnsi="Calibri" w:cs="Calibri"/>
        </w:rPr>
        <w:t>Revisions:</w:t>
      </w:r>
    </w:p>
    <w:p w14:paraId="5C02A8B0" w14:textId="296D8089" w:rsidR="00CC2DEF" w:rsidRPr="00787730" w:rsidRDefault="00CC2DEF" w:rsidP="00846830">
      <w:pPr>
        <w:rPr>
          <w:rFonts w:ascii="Calibri" w:hAnsi="Calibri" w:cs="Calibri"/>
        </w:rPr>
      </w:pPr>
      <w:r w:rsidRPr="00787730">
        <w:rPr>
          <w:rFonts w:ascii="Calibri" w:hAnsi="Calibri" w:cs="Calibri"/>
        </w:rPr>
        <w:t xml:space="preserve">The Company reserves the right to alter these </w:t>
      </w:r>
      <w:r w:rsidR="00BB23B0" w:rsidRPr="00787730">
        <w:rPr>
          <w:rFonts w:ascii="Calibri" w:hAnsi="Calibri" w:cs="Calibri"/>
        </w:rPr>
        <w:t>responsibilities,</w:t>
      </w:r>
      <w:r w:rsidRPr="00787730">
        <w:rPr>
          <w:rFonts w:ascii="Calibri" w:hAnsi="Calibri" w:cs="Calibri"/>
        </w:rPr>
        <w:t xml:space="preserve"> and you will be advised of any changes through</w:t>
      </w:r>
      <w:r w:rsidR="00CD659F" w:rsidRPr="00787730">
        <w:rPr>
          <w:rFonts w:ascii="Calibri" w:hAnsi="Calibri" w:cs="Calibri"/>
        </w:rPr>
        <w:t xml:space="preserve"> the normal method of communication.</w:t>
      </w:r>
    </w:p>
    <w:p w14:paraId="6764A7E3" w14:textId="3BABB7D6" w:rsidR="00CD659F" w:rsidRPr="00787730" w:rsidRDefault="00CD659F" w:rsidP="00846830">
      <w:pPr>
        <w:rPr>
          <w:rFonts w:ascii="Calibri" w:hAnsi="Calibri" w:cs="Calibri"/>
        </w:rPr>
      </w:pPr>
      <w:r w:rsidRPr="00787730">
        <w:rPr>
          <w:rFonts w:ascii="Calibri" w:hAnsi="Calibri" w:cs="Calibri"/>
        </w:rPr>
        <w:t>AGREEMENT:</w:t>
      </w:r>
    </w:p>
    <w:p w14:paraId="45B86F93" w14:textId="0510C095" w:rsidR="00CD659F" w:rsidRPr="00787730" w:rsidRDefault="00CD659F" w:rsidP="00846830">
      <w:pPr>
        <w:rPr>
          <w:rFonts w:ascii="Calibri" w:hAnsi="Calibri" w:cs="Calibri"/>
        </w:rPr>
      </w:pPr>
      <w:r w:rsidRPr="00787730">
        <w:rPr>
          <w:rFonts w:ascii="Calibri" w:hAnsi="Calibri" w:cs="Calibri"/>
        </w:rPr>
        <w:lastRenderedPageBreak/>
        <w:t xml:space="preserve">I confirm that I have read and agree with the responsibilities specified </w:t>
      </w:r>
      <w:r w:rsidR="00697626" w:rsidRPr="00787730">
        <w:rPr>
          <w:rFonts w:ascii="Calibri" w:hAnsi="Calibri" w:cs="Calibri"/>
        </w:rPr>
        <w:t>within the Key Tasks and Responsibilities Section</w:t>
      </w:r>
      <w:r w:rsidR="00292B9D" w:rsidRPr="00787730">
        <w:rPr>
          <w:rFonts w:ascii="Calibri" w:hAnsi="Calibri" w:cs="Calibri"/>
        </w:rPr>
        <w:t xml:space="preserve"> of this job description</w:t>
      </w:r>
    </w:p>
    <w:p w14:paraId="6EB8C069" w14:textId="40BA6365" w:rsidR="00292B9D" w:rsidRPr="00787730" w:rsidRDefault="00292B9D" w:rsidP="00846830">
      <w:pPr>
        <w:rPr>
          <w:rFonts w:ascii="Calibri" w:hAnsi="Calibri" w:cs="Calibri"/>
        </w:rPr>
      </w:pPr>
    </w:p>
    <w:p w14:paraId="4983FF38" w14:textId="25D865AB" w:rsidR="00292B9D" w:rsidRPr="00787730" w:rsidRDefault="00292B9D" w:rsidP="00EE59BA">
      <w:pPr>
        <w:spacing w:after="0" w:line="240" w:lineRule="auto"/>
        <w:rPr>
          <w:rFonts w:ascii="Calibri" w:hAnsi="Calibri" w:cs="Calibri"/>
        </w:rPr>
      </w:pPr>
      <w:r w:rsidRPr="00787730">
        <w:rPr>
          <w:rFonts w:ascii="Calibri" w:hAnsi="Calibri" w:cs="Calibri"/>
        </w:rPr>
        <w:t>Name</w:t>
      </w:r>
      <w:r w:rsidR="00EE59BA" w:rsidRPr="00787730">
        <w:rPr>
          <w:rFonts w:ascii="Calibri" w:hAnsi="Calibri" w:cs="Calibri"/>
        </w:rPr>
        <w:t>:</w:t>
      </w:r>
    </w:p>
    <w:p w14:paraId="75E4487D" w14:textId="33F9F0FA" w:rsidR="00292B9D" w:rsidRPr="00787730" w:rsidRDefault="00292B9D" w:rsidP="00EE59BA">
      <w:pPr>
        <w:spacing w:after="0" w:line="240" w:lineRule="auto"/>
        <w:rPr>
          <w:rFonts w:ascii="Calibri" w:hAnsi="Calibri" w:cs="Calibri"/>
        </w:rPr>
      </w:pPr>
      <w:r w:rsidRPr="00787730">
        <w:rPr>
          <w:rFonts w:ascii="Calibri" w:hAnsi="Calibri" w:cs="Calibri"/>
        </w:rPr>
        <w:t>(Job Holder)</w:t>
      </w:r>
    </w:p>
    <w:p w14:paraId="2A232C73" w14:textId="79C12111" w:rsidR="00846830" w:rsidRPr="00787730" w:rsidRDefault="00292B9D" w:rsidP="00EE59BA">
      <w:pPr>
        <w:spacing w:after="0" w:line="240" w:lineRule="auto"/>
        <w:rPr>
          <w:rFonts w:ascii="Calibri" w:hAnsi="Calibri" w:cs="Calibri"/>
        </w:rPr>
      </w:pPr>
      <w:r w:rsidRPr="00787730">
        <w:rPr>
          <w:rFonts w:ascii="Calibri" w:hAnsi="Calibri" w:cs="Calibri"/>
        </w:rPr>
        <w:t>Signature</w:t>
      </w:r>
      <w:r w:rsidR="00EE59BA" w:rsidRPr="00787730">
        <w:rPr>
          <w:rFonts w:ascii="Calibri" w:hAnsi="Calibri" w:cs="Calibri"/>
        </w:rPr>
        <w:t>:</w:t>
      </w:r>
      <w:r w:rsidR="00EE59BA" w:rsidRPr="00787730">
        <w:rPr>
          <w:rFonts w:ascii="Calibri" w:hAnsi="Calibri" w:cs="Calibri"/>
        </w:rPr>
        <w:tab/>
      </w:r>
      <w:r w:rsidR="00EE59BA" w:rsidRPr="00787730">
        <w:rPr>
          <w:rFonts w:ascii="Calibri" w:hAnsi="Calibri" w:cs="Calibri"/>
        </w:rPr>
        <w:tab/>
      </w:r>
      <w:r w:rsidR="00EE59BA" w:rsidRPr="00787730">
        <w:rPr>
          <w:rFonts w:ascii="Calibri" w:hAnsi="Calibri" w:cs="Calibri"/>
        </w:rPr>
        <w:tab/>
      </w:r>
      <w:r w:rsidR="00EE59BA" w:rsidRPr="00787730">
        <w:rPr>
          <w:rFonts w:ascii="Calibri" w:hAnsi="Calibri" w:cs="Calibri"/>
        </w:rPr>
        <w:tab/>
      </w:r>
      <w:r w:rsidR="00EE59BA" w:rsidRPr="00787730">
        <w:rPr>
          <w:rFonts w:ascii="Calibri" w:hAnsi="Calibri" w:cs="Calibri"/>
        </w:rPr>
        <w:tab/>
      </w:r>
      <w:r w:rsidR="00EE59BA" w:rsidRPr="00787730">
        <w:rPr>
          <w:rFonts w:ascii="Calibri" w:hAnsi="Calibri" w:cs="Calibri"/>
        </w:rPr>
        <w:tab/>
      </w:r>
      <w:r w:rsidR="00EE59BA" w:rsidRPr="00787730">
        <w:rPr>
          <w:rFonts w:ascii="Calibri" w:hAnsi="Calibri" w:cs="Calibri"/>
        </w:rPr>
        <w:tab/>
      </w:r>
      <w:r w:rsidR="00EE59BA" w:rsidRPr="00787730">
        <w:rPr>
          <w:rFonts w:ascii="Calibri" w:hAnsi="Calibri" w:cs="Calibri"/>
        </w:rPr>
        <w:tab/>
      </w:r>
      <w:r w:rsidR="00EE59BA" w:rsidRPr="00787730">
        <w:rPr>
          <w:rFonts w:ascii="Calibri" w:hAnsi="Calibri" w:cs="Calibri"/>
        </w:rPr>
        <w:tab/>
        <w:t>Date:</w:t>
      </w:r>
    </w:p>
    <w:p w14:paraId="0021D1C3" w14:textId="77777777" w:rsidR="00EE59BA" w:rsidRPr="00787730" w:rsidRDefault="00EE59BA" w:rsidP="00EE59BA">
      <w:pPr>
        <w:spacing w:after="0" w:line="240" w:lineRule="auto"/>
        <w:rPr>
          <w:rFonts w:ascii="Calibri" w:hAnsi="Calibri" w:cs="Calibri"/>
        </w:rPr>
      </w:pPr>
    </w:p>
    <w:p w14:paraId="72536095" w14:textId="77777777" w:rsidR="00B333B5" w:rsidRPr="00787730" w:rsidRDefault="00B333B5" w:rsidP="00EE59BA">
      <w:pPr>
        <w:spacing w:after="0" w:line="240" w:lineRule="auto"/>
        <w:rPr>
          <w:rFonts w:ascii="Calibri" w:hAnsi="Calibri" w:cs="Calibri"/>
        </w:rPr>
      </w:pPr>
    </w:p>
    <w:p w14:paraId="1CD3AD89" w14:textId="77777777" w:rsidR="002D5DDB" w:rsidRDefault="002D5DDB" w:rsidP="00EE59BA">
      <w:pPr>
        <w:spacing w:after="0" w:line="240" w:lineRule="auto"/>
        <w:rPr>
          <w:rFonts w:ascii="Calibri" w:hAnsi="Calibri" w:cs="Calibri"/>
        </w:rPr>
      </w:pPr>
    </w:p>
    <w:p w14:paraId="22ECCC59" w14:textId="6F334464" w:rsidR="00EE59BA" w:rsidRPr="00787730" w:rsidRDefault="00EE59BA" w:rsidP="00EE59BA">
      <w:pPr>
        <w:spacing w:after="0" w:line="240" w:lineRule="auto"/>
        <w:rPr>
          <w:rFonts w:ascii="Calibri" w:hAnsi="Calibri" w:cs="Calibri"/>
        </w:rPr>
      </w:pPr>
      <w:r w:rsidRPr="00787730">
        <w:rPr>
          <w:rFonts w:ascii="Calibri" w:hAnsi="Calibri" w:cs="Calibri"/>
        </w:rPr>
        <w:t>Name:</w:t>
      </w:r>
    </w:p>
    <w:p w14:paraId="716835CD" w14:textId="00F1378B" w:rsidR="00EE59BA" w:rsidRPr="00787730" w:rsidRDefault="00EE59BA" w:rsidP="00EE59BA">
      <w:pPr>
        <w:spacing w:after="0" w:line="240" w:lineRule="auto"/>
        <w:rPr>
          <w:rFonts w:ascii="Calibri" w:hAnsi="Calibri" w:cs="Calibri"/>
        </w:rPr>
      </w:pPr>
      <w:r w:rsidRPr="00787730">
        <w:rPr>
          <w:rFonts w:ascii="Calibri" w:hAnsi="Calibri" w:cs="Calibri"/>
        </w:rPr>
        <w:t>(Line Manager)</w:t>
      </w:r>
    </w:p>
    <w:p w14:paraId="49221BEC" w14:textId="3F389096" w:rsidR="00846830" w:rsidRPr="00787730" w:rsidRDefault="00EE59BA" w:rsidP="00B333B5">
      <w:pPr>
        <w:spacing w:after="0" w:line="240" w:lineRule="auto"/>
        <w:rPr>
          <w:rFonts w:ascii="Calibri" w:hAnsi="Calibri" w:cs="Calibri"/>
        </w:rPr>
      </w:pPr>
      <w:r w:rsidRPr="00787730">
        <w:rPr>
          <w:rFonts w:ascii="Calibri" w:hAnsi="Calibri" w:cs="Calibri"/>
        </w:rPr>
        <w:t>Signature:</w:t>
      </w:r>
      <w:r w:rsidRPr="00787730">
        <w:rPr>
          <w:rFonts w:ascii="Calibri" w:hAnsi="Calibri" w:cs="Calibri"/>
        </w:rPr>
        <w:tab/>
      </w:r>
      <w:r w:rsidRPr="00787730">
        <w:rPr>
          <w:rFonts w:ascii="Calibri" w:hAnsi="Calibri" w:cs="Calibri"/>
        </w:rPr>
        <w:tab/>
      </w:r>
      <w:r w:rsidRPr="00787730">
        <w:rPr>
          <w:rFonts w:ascii="Calibri" w:hAnsi="Calibri" w:cs="Calibri"/>
        </w:rPr>
        <w:tab/>
      </w:r>
      <w:r w:rsidRPr="00787730">
        <w:rPr>
          <w:rFonts w:ascii="Calibri" w:hAnsi="Calibri" w:cs="Calibri"/>
        </w:rPr>
        <w:tab/>
      </w:r>
      <w:r w:rsidRPr="00787730">
        <w:rPr>
          <w:rFonts w:ascii="Calibri" w:hAnsi="Calibri" w:cs="Calibri"/>
        </w:rPr>
        <w:tab/>
      </w:r>
      <w:r w:rsidRPr="00787730">
        <w:rPr>
          <w:rFonts w:ascii="Calibri" w:hAnsi="Calibri" w:cs="Calibri"/>
        </w:rPr>
        <w:tab/>
      </w:r>
      <w:r w:rsidRPr="00787730">
        <w:rPr>
          <w:rFonts w:ascii="Calibri" w:hAnsi="Calibri" w:cs="Calibri"/>
        </w:rPr>
        <w:tab/>
      </w:r>
      <w:r w:rsidRPr="00787730">
        <w:rPr>
          <w:rFonts w:ascii="Calibri" w:hAnsi="Calibri" w:cs="Calibri"/>
        </w:rPr>
        <w:tab/>
      </w:r>
      <w:r w:rsidRPr="00787730">
        <w:rPr>
          <w:rFonts w:ascii="Calibri" w:hAnsi="Calibri" w:cs="Calibri"/>
        </w:rPr>
        <w:tab/>
        <w:t>Date:</w:t>
      </w:r>
    </w:p>
    <w:p w14:paraId="2497FE92" w14:textId="77777777" w:rsidR="00846830" w:rsidRPr="00CA70BB" w:rsidRDefault="00846830" w:rsidP="00846830">
      <w:pPr>
        <w:rPr>
          <w:sz w:val="21"/>
          <w:szCs w:val="21"/>
        </w:rPr>
      </w:pPr>
    </w:p>
    <w:sectPr w:rsidR="00846830" w:rsidRPr="00CA70BB" w:rsidSect="00F83BCD">
      <w:footerReference w:type="default" r:id="rId12"/>
      <w:pgSz w:w="12240" w:h="15840"/>
      <w:pgMar w:top="720" w:right="720" w:bottom="720" w:left="72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BBE677" w14:textId="77777777" w:rsidR="00FE4C9C" w:rsidRDefault="00FE4C9C">
      <w:pPr>
        <w:spacing w:after="0" w:line="240" w:lineRule="auto"/>
      </w:pPr>
      <w:r>
        <w:separator/>
      </w:r>
    </w:p>
  </w:endnote>
  <w:endnote w:type="continuationSeparator" w:id="0">
    <w:p w14:paraId="07487B71" w14:textId="77777777" w:rsidR="00FE4C9C" w:rsidRDefault="00FE4C9C">
      <w:pPr>
        <w:spacing w:after="0" w:line="240" w:lineRule="auto"/>
      </w:pPr>
      <w:r>
        <w:continuationSeparator/>
      </w:r>
    </w:p>
  </w:endnote>
  <w:endnote w:type="continuationNotice" w:id="1">
    <w:p w14:paraId="598906A5" w14:textId="77777777" w:rsidR="00FE4C9C" w:rsidRDefault="00FE4C9C">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ACFF" w:usb2="00000009" w:usb3="00000000" w:csb0="000001FF" w:csb1="00000000"/>
  </w:font>
  <w:font w:name="Poppins Light">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8A38F" w14:textId="1B2AA67F" w:rsidR="004E1AED" w:rsidRDefault="004E1A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2D0AFA" w14:textId="77777777" w:rsidR="00FE4C9C" w:rsidRDefault="00FE4C9C">
      <w:pPr>
        <w:spacing w:after="0" w:line="240" w:lineRule="auto"/>
      </w:pPr>
      <w:r>
        <w:separator/>
      </w:r>
    </w:p>
  </w:footnote>
  <w:footnote w:type="continuationSeparator" w:id="0">
    <w:p w14:paraId="5603F1FC" w14:textId="77777777" w:rsidR="00FE4C9C" w:rsidRDefault="00FE4C9C">
      <w:pPr>
        <w:spacing w:after="0" w:line="240" w:lineRule="auto"/>
      </w:pPr>
      <w:r>
        <w:continuationSeparator/>
      </w:r>
    </w:p>
  </w:footnote>
  <w:footnote w:type="continuationNotice" w:id="1">
    <w:p w14:paraId="40C66A27" w14:textId="77777777" w:rsidR="00FE4C9C" w:rsidRDefault="00FE4C9C">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5125A"/>
    <w:multiLevelType w:val="hybridMultilevel"/>
    <w:tmpl w:val="56021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CF2709F"/>
    <w:multiLevelType w:val="multilevel"/>
    <w:tmpl w:val="C5722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6583B2F"/>
    <w:multiLevelType w:val="hybridMultilevel"/>
    <w:tmpl w:val="963C21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8DE55E6"/>
    <w:multiLevelType w:val="multilevel"/>
    <w:tmpl w:val="281E5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BDD0D97"/>
    <w:multiLevelType w:val="multilevel"/>
    <w:tmpl w:val="0BE01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04955892">
    <w:abstractNumId w:val="0"/>
  </w:num>
  <w:num w:numId="2" w16cid:durableId="1121533339">
    <w:abstractNumId w:val="4"/>
  </w:num>
  <w:num w:numId="3" w16cid:durableId="1644769151">
    <w:abstractNumId w:val="1"/>
  </w:num>
  <w:num w:numId="4" w16cid:durableId="1076056082">
    <w:abstractNumId w:val="3"/>
  </w:num>
  <w:num w:numId="5" w16cid:durableId="447360098">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464E"/>
    <w:rsid w:val="000007A9"/>
    <w:rsid w:val="00013A6C"/>
    <w:rsid w:val="000255EC"/>
    <w:rsid w:val="00032AA8"/>
    <w:rsid w:val="00034470"/>
    <w:rsid w:val="00035C71"/>
    <w:rsid w:val="0003781B"/>
    <w:rsid w:val="00041408"/>
    <w:rsid w:val="00043A4C"/>
    <w:rsid w:val="00046C4B"/>
    <w:rsid w:val="00050BB6"/>
    <w:rsid w:val="00052FDE"/>
    <w:rsid w:val="0005318C"/>
    <w:rsid w:val="000534D4"/>
    <w:rsid w:val="00062551"/>
    <w:rsid w:val="0007320D"/>
    <w:rsid w:val="000739B9"/>
    <w:rsid w:val="0007421E"/>
    <w:rsid w:val="00077058"/>
    <w:rsid w:val="0007E86C"/>
    <w:rsid w:val="00080681"/>
    <w:rsid w:val="000815F7"/>
    <w:rsid w:val="000833C1"/>
    <w:rsid w:val="00084ABC"/>
    <w:rsid w:val="000855E5"/>
    <w:rsid w:val="0009005C"/>
    <w:rsid w:val="00096E22"/>
    <w:rsid w:val="000A6415"/>
    <w:rsid w:val="000B7944"/>
    <w:rsid w:val="000B7F78"/>
    <w:rsid w:val="000C0CE8"/>
    <w:rsid w:val="000D4148"/>
    <w:rsid w:val="000D4C55"/>
    <w:rsid w:val="000E068C"/>
    <w:rsid w:val="000E740A"/>
    <w:rsid w:val="000E7FFA"/>
    <w:rsid w:val="000F4871"/>
    <w:rsid w:val="000F6F84"/>
    <w:rsid w:val="000F7B43"/>
    <w:rsid w:val="00104D46"/>
    <w:rsid w:val="001112D7"/>
    <w:rsid w:val="001166E4"/>
    <w:rsid w:val="00121926"/>
    <w:rsid w:val="00123ECB"/>
    <w:rsid w:val="00127885"/>
    <w:rsid w:val="001412AD"/>
    <w:rsid w:val="001416BB"/>
    <w:rsid w:val="00145169"/>
    <w:rsid w:val="0015119D"/>
    <w:rsid w:val="00156B2C"/>
    <w:rsid w:val="00156FF0"/>
    <w:rsid w:val="001614EE"/>
    <w:rsid w:val="00161677"/>
    <w:rsid w:val="001651DC"/>
    <w:rsid w:val="00166756"/>
    <w:rsid w:val="0017729A"/>
    <w:rsid w:val="00177F9B"/>
    <w:rsid w:val="001810E8"/>
    <w:rsid w:val="00181375"/>
    <w:rsid w:val="0019006C"/>
    <w:rsid w:val="00191BEA"/>
    <w:rsid w:val="00194DF6"/>
    <w:rsid w:val="001A418F"/>
    <w:rsid w:val="001A673C"/>
    <w:rsid w:val="001A69BC"/>
    <w:rsid w:val="001B128E"/>
    <w:rsid w:val="001B52EC"/>
    <w:rsid w:val="001B626D"/>
    <w:rsid w:val="001B6B7A"/>
    <w:rsid w:val="001C5FB6"/>
    <w:rsid w:val="001C6361"/>
    <w:rsid w:val="001D571A"/>
    <w:rsid w:val="001E1956"/>
    <w:rsid w:val="001E361A"/>
    <w:rsid w:val="001E36AC"/>
    <w:rsid w:val="001E3E18"/>
    <w:rsid w:val="001E756D"/>
    <w:rsid w:val="001F0C0E"/>
    <w:rsid w:val="001F43DA"/>
    <w:rsid w:val="001F727C"/>
    <w:rsid w:val="002024C2"/>
    <w:rsid w:val="00202523"/>
    <w:rsid w:val="00215551"/>
    <w:rsid w:val="00215D9D"/>
    <w:rsid w:val="002216DC"/>
    <w:rsid w:val="00222561"/>
    <w:rsid w:val="00230EDD"/>
    <w:rsid w:val="002344B4"/>
    <w:rsid w:val="002344C4"/>
    <w:rsid w:val="00235BCB"/>
    <w:rsid w:val="002405B5"/>
    <w:rsid w:val="00240A82"/>
    <w:rsid w:val="00242AC9"/>
    <w:rsid w:val="002437B9"/>
    <w:rsid w:val="00244BA1"/>
    <w:rsid w:val="00246C43"/>
    <w:rsid w:val="002575BF"/>
    <w:rsid w:val="00260E86"/>
    <w:rsid w:val="00262B12"/>
    <w:rsid w:val="002630A0"/>
    <w:rsid w:val="00267323"/>
    <w:rsid w:val="00274D55"/>
    <w:rsid w:val="00275E65"/>
    <w:rsid w:val="00276961"/>
    <w:rsid w:val="0028414D"/>
    <w:rsid w:val="00287908"/>
    <w:rsid w:val="002914C7"/>
    <w:rsid w:val="00292B9D"/>
    <w:rsid w:val="00292F49"/>
    <w:rsid w:val="002A2812"/>
    <w:rsid w:val="002A4AFB"/>
    <w:rsid w:val="002B62E5"/>
    <w:rsid w:val="002C4432"/>
    <w:rsid w:val="002D1CB7"/>
    <w:rsid w:val="002D5DDB"/>
    <w:rsid w:val="002E79DB"/>
    <w:rsid w:val="002F0D01"/>
    <w:rsid w:val="003036C5"/>
    <w:rsid w:val="003036EC"/>
    <w:rsid w:val="00303D3C"/>
    <w:rsid w:val="00323453"/>
    <w:rsid w:val="0032743B"/>
    <w:rsid w:val="00336B7D"/>
    <w:rsid w:val="0033738A"/>
    <w:rsid w:val="00345CCC"/>
    <w:rsid w:val="00346E51"/>
    <w:rsid w:val="0035073F"/>
    <w:rsid w:val="00352829"/>
    <w:rsid w:val="0036208E"/>
    <w:rsid w:val="00362BBA"/>
    <w:rsid w:val="00364105"/>
    <w:rsid w:val="0037061D"/>
    <w:rsid w:val="0037073D"/>
    <w:rsid w:val="00386B33"/>
    <w:rsid w:val="00397E55"/>
    <w:rsid w:val="003A40BA"/>
    <w:rsid w:val="003A50E9"/>
    <w:rsid w:val="003A7914"/>
    <w:rsid w:val="003B5592"/>
    <w:rsid w:val="003B7EED"/>
    <w:rsid w:val="003C62AF"/>
    <w:rsid w:val="003D075C"/>
    <w:rsid w:val="003D1862"/>
    <w:rsid w:val="003D4201"/>
    <w:rsid w:val="003D4618"/>
    <w:rsid w:val="003D6CF7"/>
    <w:rsid w:val="003E7120"/>
    <w:rsid w:val="003F6624"/>
    <w:rsid w:val="0040061C"/>
    <w:rsid w:val="00403300"/>
    <w:rsid w:val="00410AC7"/>
    <w:rsid w:val="00415879"/>
    <w:rsid w:val="004203A0"/>
    <w:rsid w:val="004254C5"/>
    <w:rsid w:val="004315EE"/>
    <w:rsid w:val="00444427"/>
    <w:rsid w:val="00454838"/>
    <w:rsid w:val="004550F2"/>
    <w:rsid w:val="00455DE8"/>
    <w:rsid w:val="0046003E"/>
    <w:rsid w:val="00461BC3"/>
    <w:rsid w:val="004633E4"/>
    <w:rsid w:val="00473D47"/>
    <w:rsid w:val="00475975"/>
    <w:rsid w:val="00476941"/>
    <w:rsid w:val="00481BA5"/>
    <w:rsid w:val="00481C72"/>
    <w:rsid w:val="00483B43"/>
    <w:rsid w:val="00484D62"/>
    <w:rsid w:val="00485BB2"/>
    <w:rsid w:val="00486610"/>
    <w:rsid w:val="004A20B6"/>
    <w:rsid w:val="004A6C4F"/>
    <w:rsid w:val="004B03D6"/>
    <w:rsid w:val="004B28C8"/>
    <w:rsid w:val="004B4E89"/>
    <w:rsid w:val="004B50D8"/>
    <w:rsid w:val="004C07D2"/>
    <w:rsid w:val="004C1343"/>
    <w:rsid w:val="004C6A26"/>
    <w:rsid w:val="004D0431"/>
    <w:rsid w:val="004D62BE"/>
    <w:rsid w:val="004D6F92"/>
    <w:rsid w:val="004E1AED"/>
    <w:rsid w:val="004E4769"/>
    <w:rsid w:val="004F524D"/>
    <w:rsid w:val="004F529E"/>
    <w:rsid w:val="00507175"/>
    <w:rsid w:val="00513E85"/>
    <w:rsid w:val="005169BB"/>
    <w:rsid w:val="00517320"/>
    <w:rsid w:val="0052525F"/>
    <w:rsid w:val="005252A2"/>
    <w:rsid w:val="00541744"/>
    <w:rsid w:val="00542202"/>
    <w:rsid w:val="005433F4"/>
    <w:rsid w:val="00543975"/>
    <w:rsid w:val="005519DF"/>
    <w:rsid w:val="00562E54"/>
    <w:rsid w:val="00564C37"/>
    <w:rsid w:val="00565D7B"/>
    <w:rsid w:val="00566C36"/>
    <w:rsid w:val="0057493E"/>
    <w:rsid w:val="00575D99"/>
    <w:rsid w:val="005810A3"/>
    <w:rsid w:val="0058189E"/>
    <w:rsid w:val="005819EF"/>
    <w:rsid w:val="00583BDE"/>
    <w:rsid w:val="005846C7"/>
    <w:rsid w:val="00586D14"/>
    <w:rsid w:val="0059000B"/>
    <w:rsid w:val="00593EBB"/>
    <w:rsid w:val="00596174"/>
    <w:rsid w:val="005A1DC5"/>
    <w:rsid w:val="005A2452"/>
    <w:rsid w:val="005A701D"/>
    <w:rsid w:val="005C12A5"/>
    <w:rsid w:val="005C47DB"/>
    <w:rsid w:val="005C5FC9"/>
    <w:rsid w:val="005D157D"/>
    <w:rsid w:val="005D1A9E"/>
    <w:rsid w:val="005D5144"/>
    <w:rsid w:val="005D7CBC"/>
    <w:rsid w:val="005E1F46"/>
    <w:rsid w:val="005E2F2B"/>
    <w:rsid w:val="005F0AFC"/>
    <w:rsid w:val="005F6AF5"/>
    <w:rsid w:val="00601010"/>
    <w:rsid w:val="00617273"/>
    <w:rsid w:val="00624FFD"/>
    <w:rsid w:val="00625068"/>
    <w:rsid w:val="006300B8"/>
    <w:rsid w:val="00634427"/>
    <w:rsid w:val="0063574F"/>
    <w:rsid w:val="00640728"/>
    <w:rsid w:val="006407BB"/>
    <w:rsid w:val="00655001"/>
    <w:rsid w:val="006709B7"/>
    <w:rsid w:val="006747C5"/>
    <w:rsid w:val="006765E5"/>
    <w:rsid w:val="00687CFC"/>
    <w:rsid w:val="006951AC"/>
    <w:rsid w:val="00695461"/>
    <w:rsid w:val="00695EAB"/>
    <w:rsid w:val="00696FB2"/>
    <w:rsid w:val="0069736F"/>
    <w:rsid w:val="00697626"/>
    <w:rsid w:val="006A4BCC"/>
    <w:rsid w:val="006A6867"/>
    <w:rsid w:val="006B0AC3"/>
    <w:rsid w:val="006B1E92"/>
    <w:rsid w:val="006C1F6A"/>
    <w:rsid w:val="006C66B6"/>
    <w:rsid w:val="006D1714"/>
    <w:rsid w:val="006D27D2"/>
    <w:rsid w:val="006D7617"/>
    <w:rsid w:val="006E4564"/>
    <w:rsid w:val="006E7C21"/>
    <w:rsid w:val="006F464E"/>
    <w:rsid w:val="006F64BC"/>
    <w:rsid w:val="006F7552"/>
    <w:rsid w:val="00700F81"/>
    <w:rsid w:val="0070436E"/>
    <w:rsid w:val="007048D0"/>
    <w:rsid w:val="00704A39"/>
    <w:rsid w:val="007070CA"/>
    <w:rsid w:val="007229E7"/>
    <w:rsid w:val="00734E8E"/>
    <w:rsid w:val="00736755"/>
    <w:rsid w:val="00740B4A"/>
    <w:rsid w:val="00743381"/>
    <w:rsid w:val="00764818"/>
    <w:rsid w:val="007707AE"/>
    <w:rsid w:val="00775FC4"/>
    <w:rsid w:val="00781946"/>
    <w:rsid w:val="00782C48"/>
    <w:rsid w:val="00783365"/>
    <w:rsid w:val="00787730"/>
    <w:rsid w:val="00794746"/>
    <w:rsid w:val="00797AFD"/>
    <w:rsid w:val="007A7204"/>
    <w:rsid w:val="007B0CBE"/>
    <w:rsid w:val="007B355A"/>
    <w:rsid w:val="007C10DF"/>
    <w:rsid w:val="007C1921"/>
    <w:rsid w:val="007C2CDC"/>
    <w:rsid w:val="007C3179"/>
    <w:rsid w:val="007D0410"/>
    <w:rsid w:val="007E700E"/>
    <w:rsid w:val="007F4DEC"/>
    <w:rsid w:val="007F6E9B"/>
    <w:rsid w:val="00800961"/>
    <w:rsid w:val="00800E39"/>
    <w:rsid w:val="00803428"/>
    <w:rsid w:val="00803873"/>
    <w:rsid w:val="008064BC"/>
    <w:rsid w:val="00807537"/>
    <w:rsid w:val="008126A0"/>
    <w:rsid w:val="00812B00"/>
    <w:rsid w:val="008135E0"/>
    <w:rsid w:val="0081498F"/>
    <w:rsid w:val="00814BFF"/>
    <w:rsid w:val="008178ED"/>
    <w:rsid w:val="008372C5"/>
    <w:rsid w:val="008429E2"/>
    <w:rsid w:val="008443F0"/>
    <w:rsid w:val="00844F24"/>
    <w:rsid w:val="00846830"/>
    <w:rsid w:val="00852026"/>
    <w:rsid w:val="00867144"/>
    <w:rsid w:val="00867DA1"/>
    <w:rsid w:val="00867FF4"/>
    <w:rsid w:val="008717D6"/>
    <w:rsid w:val="00873984"/>
    <w:rsid w:val="00874882"/>
    <w:rsid w:val="008756EB"/>
    <w:rsid w:val="008773D5"/>
    <w:rsid w:val="00877558"/>
    <w:rsid w:val="00886BBD"/>
    <w:rsid w:val="008871EF"/>
    <w:rsid w:val="00894478"/>
    <w:rsid w:val="008A53E8"/>
    <w:rsid w:val="008A61EC"/>
    <w:rsid w:val="008A7891"/>
    <w:rsid w:val="008B099B"/>
    <w:rsid w:val="008C2581"/>
    <w:rsid w:val="008C4A05"/>
    <w:rsid w:val="008C5E17"/>
    <w:rsid w:val="008D3E2B"/>
    <w:rsid w:val="008F037A"/>
    <w:rsid w:val="00903830"/>
    <w:rsid w:val="0091188F"/>
    <w:rsid w:val="00913930"/>
    <w:rsid w:val="009169A2"/>
    <w:rsid w:val="009171DC"/>
    <w:rsid w:val="00921023"/>
    <w:rsid w:val="0092197C"/>
    <w:rsid w:val="00932742"/>
    <w:rsid w:val="00933492"/>
    <w:rsid w:val="0093454D"/>
    <w:rsid w:val="0094007F"/>
    <w:rsid w:val="00940338"/>
    <w:rsid w:val="0094164C"/>
    <w:rsid w:val="00941842"/>
    <w:rsid w:val="0094581F"/>
    <w:rsid w:val="00960D58"/>
    <w:rsid w:val="009640F7"/>
    <w:rsid w:val="00966918"/>
    <w:rsid w:val="00972453"/>
    <w:rsid w:val="0097261A"/>
    <w:rsid w:val="00972808"/>
    <w:rsid w:val="00975881"/>
    <w:rsid w:val="00981BEA"/>
    <w:rsid w:val="009943F4"/>
    <w:rsid w:val="009A122B"/>
    <w:rsid w:val="009A5126"/>
    <w:rsid w:val="009A7A36"/>
    <w:rsid w:val="009B5AED"/>
    <w:rsid w:val="009C3503"/>
    <w:rsid w:val="009C3C82"/>
    <w:rsid w:val="009C626B"/>
    <w:rsid w:val="009D63B3"/>
    <w:rsid w:val="009D641D"/>
    <w:rsid w:val="009D798E"/>
    <w:rsid w:val="009E04CA"/>
    <w:rsid w:val="009E15D8"/>
    <w:rsid w:val="009E2581"/>
    <w:rsid w:val="009E2D65"/>
    <w:rsid w:val="009E314B"/>
    <w:rsid w:val="009E62E7"/>
    <w:rsid w:val="009F3A59"/>
    <w:rsid w:val="00A0151E"/>
    <w:rsid w:val="00A03A4D"/>
    <w:rsid w:val="00A050CF"/>
    <w:rsid w:val="00A054AE"/>
    <w:rsid w:val="00A07B63"/>
    <w:rsid w:val="00A1310C"/>
    <w:rsid w:val="00A1566F"/>
    <w:rsid w:val="00A17C6E"/>
    <w:rsid w:val="00A2279D"/>
    <w:rsid w:val="00A2358F"/>
    <w:rsid w:val="00A322F7"/>
    <w:rsid w:val="00A32640"/>
    <w:rsid w:val="00A407F1"/>
    <w:rsid w:val="00A44CDF"/>
    <w:rsid w:val="00A52F8A"/>
    <w:rsid w:val="00A5711B"/>
    <w:rsid w:val="00A63307"/>
    <w:rsid w:val="00A6591C"/>
    <w:rsid w:val="00A67B16"/>
    <w:rsid w:val="00A7321A"/>
    <w:rsid w:val="00A75FA3"/>
    <w:rsid w:val="00A80B88"/>
    <w:rsid w:val="00A82BF6"/>
    <w:rsid w:val="00A94E9D"/>
    <w:rsid w:val="00A974B9"/>
    <w:rsid w:val="00AA2305"/>
    <w:rsid w:val="00AA60E4"/>
    <w:rsid w:val="00AA78B6"/>
    <w:rsid w:val="00AB2323"/>
    <w:rsid w:val="00AC0420"/>
    <w:rsid w:val="00AC3A4C"/>
    <w:rsid w:val="00AC7548"/>
    <w:rsid w:val="00AC7A23"/>
    <w:rsid w:val="00AD2985"/>
    <w:rsid w:val="00AE2BCE"/>
    <w:rsid w:val="00AE4B4D"/>
    <w:rsid w:val="00AE589A"/>
    <w:rsid w:val="00AE6F1B"/>
    <w:rsid w:val="00AE719C"/>
    <w:rsid w:val="00AF66DA"/>
    <w:rsid w:val="00AF7ADB"/>
    <w:rsid w:val="00B00203"/>
    <w:rsid w:val="00B02AF0"/>
    <w:rsid w:val="00B129CA"/>
    <w:rsid w:val="00B1365A"/>
    <w:rsid w:val="00B221FC"/>
    <w:rsid w:val="00B230CD"/>
    <w:rsid w:val="00B23F59"/>
    <w:rsid w:val="00B303CD"/>
    <w:rsid w:val="00B318B4"/>
    <w:rsid w:val="00B3276A"/>
    <w:rsid w:val="00B32F2D"/>
    <w:rsid w:val="00B333B5"/>
    <w:rsid w:val="00B4164C"/>
    <w:rsid w:val="00B50538"/>
    <w:rsid w:val="00B52A5C"/>
    <w:rsid w:val="00B8762B"/>
    <w:rsid w:val="00B93495"/>
    <w:rsid w:val="00BA40D4"/>
    <w:rsid w:val="00BA4C8F"/>
    <w:rsid w:val="00BB23B0"/>
    <w:rsid w:val="00BB64F5"/>
    <w:rsid w:val="00BC1106"/>
    <w:rsid w:val="00BC7E6B"/>
    <w:rsid w:val="00BD023A"/>
    <w:rsid w:val="00BD035E"/>
    <w:rsid w:val="00BD3534"/>
    <w:rsid w:val="00BD3E78"/>
    <w:rsid w:val="00BD4F22"/>
    <w:rsid w:val="00BD5C25"/>
    <w:rsid w:val="00BE0015"/>
    <w:rsid w:val="00BE2929"/>
    <w:rsid w:val="00BE5E8A"/>
    <w:rsid w:val="00BF20B2"/>
    <w:rsid w:val="00BF422E"/>
    <w:rsid w:val="00C024DB"/>
    <w:rsid w:val="00C0267B"/>
    <w:rsid w:val="00C0667D"/>
    <w:rsid w:val="00C073F7"/>
    <w:rsid w:val="00C07D88"/>
    <w:rsid w:val="00C11F1A"/>
    <w:rsid w:val="00C15E88"/>
    <w:rsid w:val="00C26684"/>
    <w:rsid w:val="00C27CD6"/>
    <w:rsid w:val="00C4120F"/>
    <w:rsid w:val="00C45B95"/>
    <w:rsid w:val="00C461F8"/>
    <w:rsid w:val="00C545BA"/>
    <w:rsid w:val="00C55320"/>
    <w:rsid w:val="00C56B64"/>
    <w:rsid w:val="00C56D85"/>
    <w:rsid w:val="00C676AB"/>
    <w:rsid w:val="00C70AEE"/>
    <w:rsid w:val="00C73964"/>
    <w:rsid w:val="00C75A3F"/>
    <w:rsid w:val="00C76A0B"/>
    <w:rsid w:val="00C8514D"/>
    <w:rsid w:val="00C87F6E"/>
    <w:rsid w:val="00C94785"/>
    <w:rsid w:val="00C95654"/>
    <w:rsid w:val="00C957C7"/>
    <w:rsid w:val="00CA27D4"/>
    <w:rsid w:val="00CA30EA"/>
    <w:rsid w:val="00CA70BB"/>
    <w:rsid w:val="00CB3838"/>
    <w:rsid w:val="00CB6658"/>
    <w:rsid w:val="00CC2DEF"/>
    <w:rsid w:val="00CC3BEE"/>
    <w:rsid w:val="00CC46B5"/>
    <w:rsid w:val="00CC5D79"/>
    <w:rsid w:val="00CD2CCE"/>
    <w:rsid w:val="00CD5804"/>
    <w:rsid w:val="00CD64E7"/>
    <w:rsid w:val="00CD659F"/>
    <w:rsid w:val="00CE3406"/>
    <w:rsid w:val="00CE4C5F"/>
    <w:rsid w:val="00CE72EA"/>
    <w:rsid w:val="00CE76DD"/>
    <w:rsid w:val="00CF3ADE"/>
    <w:rsid w:val="00CF3B39"/>
    <w:rsid w:val="00CF66EB"/>
    <w:rsid w:val="00CF6ECD"/>
    <w:rsid w:val="00D105DF"/>
    <w:rsid w:val="00D1722C"/>
    <w:rsid w:val="00D2016D"/>
    <w:rsid w:val="00D234FF"/>
    <w:rsid w:val="00D26627"/>
    <w:rsid w:val="00D45C99"/>
    <w:rsid w:val="00D46D6E"/>
    <w:rsid w:val="00D47A97"/>
    <w:rsid w:val="00D53492"/>
    <w:rsid w:val="00D53D58"/>
    <w:rsid w:val="00D54937"/>
    <w:rsid w:val="00D56AA2"/>
    <w:rsid w:val="00D60656"/>
    <w:rsid w:val="00D60B39"/>
    <w:rsid w:val="00D62F07"/>
    <w:rsid w:val="00D65CB6"/>
    <w:rsid w:val="00D71120"/>
    <w:rsid w:val="00D72541"/>
    <w:rsid w:val="00D90B67"/>
    <w:rsid w:val="00D90EC2"/>
    <w:rsid w:val="00D9169F"/>
    <w:rsid w:val="00D9604D"/>
    <w:rsid w:val="00DA3C18"/>
    <w:rsid w:val="00DA4339"/>
    <w:rsid w:val="00DB3C4D"/>
    <w:rsid w:val="00DB791D"/>
    <w:rsid w:val="00DC02E6"/>
    <w:rsid w:val="00DC3F90"/>
    <w:rsid w:val="00DC4754"/>
    <w:rsid w:val="00DD2AF9"/>
    <w:rsid w:val="00DE003B"/>
    <w:rsid w:val="00DE353A"/>
    <w:rsid w:val="00DE68E2"/>
    <w:rsid w:val="00DE6D45"/>
    <w:rsid w:val="00DE7696"/>
    <w:rsid w:val="00DE79D3"/>
    <w:rsid w:val="00DE7ADA"/>
    <w:rsid w:val="00DF1BDD"/>
    <w:rsid w:val="00DF25CC"/>
    <w:rsid w:val="00DF3700"/>
    <w:rsid w:val="00DF44B4"/>
    <w:rsid w:val="00DF4D2A"/>
    <w:rsid w:val="00E0085E"/>
    <w:rsid w:val="00E102B7"/>
    <w:rsid w:val="00E102F0"/>
    <w:rsid w:val="00E1659A"/>
    <w:rsid w:val="00E2404E"/>
    <w:rsid w:val="00E31EE7"/>
    <w:rsid w:val="00E35182"/>
    <w:rsid w:val="00E37664"/>
    <w:rsid w:val="00E44108"/>
    <w:rsid w:val="00E44AD4"/>
    <w:rsid w:val="00E524DC"/>
    <w:rsid w:val="00E532A7"/>
    <w:rsid w:val="00E53916"/>
    <w:rsid w:val="00E557D4"/>
    <w:rsid w:val="00E65BC1"/>
    <w:rsid w:val="00E672AE"/>
    <w:rsid w:val="00E70176"/>
    <w:rsid w:val="00E718E0"/>
    <w:rsid w:val="00E72CE3"/>
    <w:rsid w:val="00E74A10"/>
    <w:rsid w:val="00E82B1F"/>
    <w:rsid w:val="00E904B1"/>
    <w:rsid w:val="00E92973"/>
    <w:rsid w:val="00EA4F38"/>
    <w:rsid w:val="00EA6831"/>
    <w:rsid w:val="00EA683C"/>
    <w:rsid w:val="00EC0B85"/>
    <w:rsid w:val="00EC1679"/>
    <w:rsid w:val="00EC44ED"/>
    <w:rsid w:val="00EC6D3D"/>
    <w:rsid w:val="00ED3568"/>
    <w:rsid w:val="00ED60B8"/>
    <w:rsid w:val="00ED7002"/>
    <w:rsid w:val="00EE0A8F"/>
    <w:rsid w:val="00EE1EB8"/>
    <w:rsid w:val="00EE59BA"/>
    <w:rsid w:val="00EE5EB8"/>
    <w:rsid w:val="00EF7D07"/>
    <w:rsid w:val="00F018A4"/>
    <w:rsid w:val="00F062F2"/>
    <w:rsid w:val="00F100EC"/>
    <w:rsid w:val="00F12B3B"/>
    <w:rsid w:val="00F16F4F"/>
    <w:rsid w:val="00F235EF"/>
    <w:rsid w:val="00F418C6"/>
    <w:rsid w:val="00F42D32"/>
    <w:rsid w:val="00F56B2C"/>
    <w:rsid w:val="00F56FB8"/>
    <w:rsid w:val="00F57A55"/>
    <w:rsid w:val="00F60ACE"/>
    <w:rsid w:val="00F61EBF"/>
    <w:rsid w:val="00F713EE"/>
    <w:rsid w:val="00F811A9"/>
    <w:rsid w:val="00F825D2"/>
    <w:rsid w:val="00F82CF4"/>
    <w:rsid w:val="00F83BCD"/>
    <w:rsid w:val="00FA55FA"/>
    <w:rsid w:val="00FC1AFF"/>
    <w:rsid w:val="00FC71AB"/>
    <w:rsid w:val="00FD0F53"/>
    <w:rsid w:val="00FD5312"/>
    <w:rsid w:val="00FE4C9C"/>
    <w:rsid w:val="00FE6D50"/>
    <w:rsid w:val="00FF4A36"/>
    <w:rsid w:val="00FF73B7"/>
    <w:rsid w:val="01E9803C"/>
    <w:rsid w:val="0281BE79"/>
    <w:rsid w:val="0480D7E7"/>
    <w:rsid w:val="07EC44D6"/>
    <w:rsid w:val="09242163"/>
    <w:rsid w:val="0CAAC3D4"/>
    <w:rsid w:val="0D6CCC82"/>
    <w:rsid w:val="0E4B4E51"/>
    <w:rsid w:val="0EEA2D79"/>
    <w:rsid w:val="13BA67D9"/>
    <w:rsid w:val="13C65C68"/>
    <w:rsid w:val="17E349C1"/>
    <w:rsid w:val="18C4F7B0"/>
    <w:rsid w:val="19FEF545"/>
    <w:rsid w:val="1B3EC6B4"/>
    <w:rsid w:val="1E19C2E3"/>
    <w:rsid w:val="1EE7B472"/>
    <w:rsid w:val="1F167181"/>
    <w:rsid w:val="2013E146"/>
    <w:rsid w:val="257E175B"/>
    <w:rsid w:val="38DD0499"/>
    <w:rsid w:val="400C7FF1"/>
    <w:rsid w:val="47688E85"/>
    <w:rsid w:val="4865920D"/>
    <w:rsid w:val="49A4F062"/>
    <w:rsid w:val="4B12A8C9"/>
    <w:rsid w:val="4D768BB9"/>
    <w:rsid w:val="4F6BB7EF"/>
    <w:rsid w:val="51CD8698"/>
    <w:rsid w:val="523AC9EF"/>
    <w:rsid w:val="55E065F9"/>
    <w:rsid w:val="5F9AA43D"/>
    <w:rsid w:val="6175888D"/>
    <w:rsid w:val="678156D6"/>
    <w:rsid w:val="780E1DD6"/>
    <w:rsid w:val="7EBA4485"/>
    <w:rsid w:val="7FFB763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8A36A"/>
  <w15:docId w15:val="{73195F1D-5357-4F6B-89C6-1046D2D5F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before="120" w:after="20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1AED"/>
  </w:style>
  <w:style w:type="paragraph" w:styleId="Heading1">
    <w:name w:val="heading 1"/>
    <w:basedOn w:val="Normal"/>
    <w:next w:val="Normal"/>
    <w:link w:val="Heading1Char"/>
    <w:uiPriority w:val="9"/>
    <w:qFormat/>
    <w:rsid w:val="00A1310C"/>
    <w:pPr>
      <w:pBdr>
        <w:top w:val="single" w:sz="24" w:space="0" w:color="E57200" w:themeColor="text2" w:themeShade="BF"/>
        <w:left w:val="single" w:sz="24" w:space="0" w:color="E57200" w:themeColor="text2" w:themeShade="BF"/>
        <w:bottom w:val="single" w:sz="24" w:space="0" w:color="E57200" w:themeColor="text2" w:themeShade="BF"/>
        <w:right w:val="single" w:sz="24" w:space="0" w:color="E57200" w:themeColor="text2" w:themeShade="BF"/>
      </w:pBdr>
      <w:shd w:val="clear" w:color="auto" w:fill="E57200" w:themeFill="text2" w:themeFillShade="BF"/>
      <w:spacing w:after="0"/>
      <w:outlineLvl w:val="0"/>
    </w:pPr>
    <w:rPr>
      <w:rFonts w:asciiTheme="majorHAnsi" w:eastAsiaTheme="majorEastAsia" w:hAnsiTheme="majorHAnsi" w:cstheme="majorBidi"/>
      <w:caps/>
      <w:color w:val="FFFFFF" w:themeColor="background1"/>
      <w:spacing w:val="15"/>
    </w:rPr>
  </w:style>
  <w:style w:type="paragraph" w:styleId="Heading2">
    <w:name w:val="heading 2"/>
    <w:basedOn w:val="Normal"/>
    <w:next w:val="Normal"/>
    <w:link w:val="Heading2Char"/>
    <w:uiPriority w:val="9"/>
    <w:unhideWhenUsed/>
    <w:qFormat/>
    <w:rsid w:val="00D47A97"/>
    <w:pPr>
      <w:pBdr>
        <w:top w:val="single" w:sz="24" w:space="0" w:color="FFEAD6" w:themeColor="text2" w:themeTint="33"/>
        <w:left w:val="single" w:sz="24" w:space="0" w:color="FFEAD6" w:themeColor="text2" w:themeTint="33"/>
        <w:bottom w:val="single" w:sz="24" w:space="0" w:color="FFEAD6" w:themeColor="text2" w:themeTint="33"/>
        <w:right w:val="single" w:sz="24" w:space="0" w:color="FFEAD6" w:themeColor="text2" w:themeTint="33"/>
      </w:pBdr>
      <w:shd w:val="clear" w:color="auto" w:fill="FFEAD6" w:themeFill="text2" w:themeFillTint="33"/>
      <w:spacing w:after="0"/>
      <w:outlineLvl w:val="1"/>
    </w:pPr>
    <w:rPr>
      <w:rFonts w:asciiTheme="majorHAnsi" w:eastAsiaTheme="majorEastAsia" w:hAnsiTheme="majorHAnsi" w:cstheme="majorBidi"/>
      <w:caps/>
      <w:spacing w:val="15"/>
    </w:rPr>
  </w:style>
  <w:style w:type="paragraph" w:styleId="Heading3">
    <w:name w:val="heading 3"/>
    <w:basedOn w:val="Normal"/>
    <w:next w:val="Normal"/>
    <w:link w:val="Heading3Char"/>
    <w:uiPriority w:val="9"/>
    <w:semiHidden/>
    <w:unhideWhenUsed/>
    <w:qFormat/>
    <w:rsid w:val="00D47A97"/>
    <w:pPr>
      <w:pBdr>
        <w:top w:val="single" w:sz="6" w:space="2" w:color="FF9933" w:themeColor="text2"/>
      </w:pBdr>
      <w:spacing w:before="300" w:after="0"/>
      <w:outlineLvl w:val="2"/>
    </w:pPr>
    <w:rPr>
      <w:rFonts w:asciiTheme="majorHAnsi" w:eastAsiaTheme="majorEastAsia" w:hAnsiTheme="majorHAnsi" w:cstheme="majorBidi"/>
      <w:caps/>
      <w:color w:val="994C00" w:themeColor="text2" w:themeShade="80"/>
      <w:spacing w:val="15"/>
    </w:rPr>
  </w:style>
  <w:style w:type="paragraph" w:styleId="Heading4">
    <w:name w:val="heading 4"/>
    <w:basedOn w:val="Normal"/>
    <w:next w:val="Normal"/>
    <w:link w:val="Heading4Char"/>
    <w:uiPriority w:val="9"/>
    <w:semiHidden/>
    <w:unhideWhenUsed/>
    <w:qFormat/>
    <w:rsid w:val="00D47A97"/>
    <w:pPr>
      <w:pBdr>
        <w:top w:val="dotted" w:sz="6" w:space="2" w:color="FF9933" w:themeColor="text2"/>
      </w:pBdr>
      <w:spacing w:before="200" w:after="0"/>
      <w:outlineLvl w:val="3"/>
    </w:pPr>
    <w:rPr>
      <w:rFonts w:asciiTheme="majorHAnsi" w:eastAsiaTheme="majorEastAsia" w:hAnsiTheme="majorHAnsi" w:cstheme="majorBidi"/>
      <w:caps/>
      <w:color w:val="E57200" w:themeColor="text2" w:themeShade="BF"/>
      <w:spacing w:val="10"/>
    </w:rPr>
  </w:style>
  <w:style w:type="paragraph" w:styleId="Heading5">
    <w:name w:val="heading 5"/>
    <w:basedOn w:val="Normal"/>
    <w:next w:val="Normal"/>
    <w:link w:val="Heading5Char"/>
    <w:uiPriority w:val="9"/>
    <w:semiHidden/>
    <w:unhideWhenUsed/>
    <w:qFormat/>
    <w:rsid w:val="00D47A97"/>
    <w:pPr>
      <w:pBdr>
        <w:bottom w:val="single" w:sz="6" w:space="1" w:color="FF9933" w:themeColor="text2"/>
      </w:pBdr>
      <w:spacing w:before="200" w:after="0"/>
      <w:outlineLvl w:val="4"/>
    </w:pPr>
    <w:rPr>
      <w:rFonts w:asciiTheme="majorHAnsi" w:eastAsiaTheme="majorEastAsia" w:hAnsiTheme="majorHAnsi" w:cstheme="majorBidi"/>
      <w:caps/>
      <w:color w:val="E57200" w:themeColor="text2" w:themeShade="BF"/>
      <w:spacing w:val="10"/>
    </w:rPr>
  </w:style>
  <w:style w:type="paragraph" w:styleId="Heading6">
    <w:name w:val="heading 6"/>
    <w:basedOn w:val="Normal"/>
    <w:next w:val="Normal"/>
    <w:link w:val="Heading6Char"/>
    <w:uiPriority w:val="9"/>
    <w:semiHidden/>
    <w:unhideWhenUsed/>
    <w:qFormat/>
    <w:rsid w:val="00D47A97"/>
    <w:pPr>
      <w:pBdr>
        <w:bottom w:val="dotted" w:sz="6" w:space="1" w:color="FF9933" w:themeColor="text2"/>
      </w:pBdr>
      <w:spacing w:before="200" w:after="0"/>
      <w:outlineLvl w:val="5"/>
    </w:pPr>
    <w:rPr>
      <w:rFonts w:asciiTheme="majorHAnsi" w:eastAsiaTheme="majorEastAsia" w:hAnsiTheme="majorHAnsi" w:cstheme="majorBidi"/>
      <w:caps/>
      <w:color w:val="E57200" w:themeColor="text2" w:themeShade="BF"/>
      <w:spacing w:val="10"/>
    </w:rPr>
  </w:style>
  <w:style w:type="paragraph" w:styleId="Heading7">
    <w:name w:val="heading 7"/>
    <w:basedOn w:val="Normal"/>
    <w:next w:val="Normal"/>
    <w:link w:val="Heading7Char"/>
    <w:uiPriority w:val="9"/>
    <w:semiHidden/>
    <w:unhideWhenUsed/>
    <w:qFormat/>
    <w:rsid w:val="00D47A97"/>
    <w:pPr>
      <w:spacing w:before="200" w:after="0"/>
      <w:outlineLvl w:val="6"/>
    </w:pPr>
    <w:rPr>
      <w:rFonts w:asciiTheme="majorHAnsi" w:eastAsiaTheme="majorEastAsia" w:hAnsiTheme="majorHAnsi" w:cstheme="majorBidi"/>
      <w:caps/>
      <w:color w:val="E57200" w:themeColor="text2" w:themeShade="BF"/>
      <w:spacing w:val="10"/>
    </w:rPr>
  </w:style>
  <w:style w:type="paragraph" w:styleId="Heading8">
    <w:name w:val="heading 8"/>
    <w:basedOn w:val="Normal"/>
    <w:next w:val="Normal"/>
    <w:link w:val="Heading8Char"/>
    <w:uiPriority w:val="9"/>
    <w:semiHidden/>
    <w:unhideWhenUsed/>
    <w:qFormat/>
    <w:rsid w:val="00D47A97"/>
    <w:pPr>
      <w:spacing w:before="200" w:after="0"/>
      <w:outlineLvl w:val="7"/>
    </w:pPr>
    <w:rPr>
      <w:rFonts w:asciiTheme="majorHAnsi" w:eastAsiaTheme="majorEastAsia" w:hAnsiTheme="majorHAnsi" w:cstheme="majorBidi"/>
      <w:caps/>
      <w:spacing w:val="10"/>
      <w:szCs w:val="18"/>
    </w:rPr>
  </w:style>
  <w:style w:type="paragraph" w:styleId="Heading9">
    <w:name w:val="heading 9"/>
    <w:basedOn w:val="Normal"/>
    <w:next w:val="Normal"/>
    <w:link w:val="Heading9Char"/>
    <w:uiPriority w:val="9"/>
    <w:semiHidden/>
    <w:unhideWhenUsed/>
    <w:qFormat/>
    <w:rsid w:val="00D47A97"/>
    <w:pPr>
      <w:spacing w:before="200" w:after="0"/>
      <w:outlineLvl w:val="8"/>
    </w:pPr>
    <w:rPr>
      <w:rFonts w:asciiTheme="majorHAnsi" w:eastAsiaTheme="majorEastAsia" w:hAnsiTheme="majorHAnsi" w:cstheme="majorBidi"/>
      <w:i/>
      <w:iCs/>
      <w:caps/>
      <w:spacing w:val="10"/>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310C"/>
    <w:rPr>
      <w:rFonts w:asciiTheme="majorHAnsi" w:eastAsiaTheme="majorEastAsia" w:hAnsiTheme="majorHAnsi" w:cstheme="majorBidi"/>
      <w:caps/>
      <w:color w:val="FFFFFF" w:themeColor="background1"/>
      <w:spacing w:val="15"/>
      <w:shd w:val="clear" w:color="auto" w:fill="E57200" w:themeFill="text2" w:themeFillShade="BF"/>
    </w:rPr>
  </w:style>
  <w:style w:type="character" w:customStyle="1" w:styleId="Heading2Char">
    <w:name w:val="Heading 2 Char"/>
    <w:basedOn w:val="DefaultParagraphFont"/>
    <w:link w:val="Heading2"/>
    <w:uiPriority w:val="9"/>
    <w:rPr>
      <w:rFonts w:asciiTheme="majorHAnsi" w:eastAsiaTheme="majorEastAsia" w:hAnsiTheme="majorHAnsi" w:cstheme="majorBidi"/>
      <w:caps/>
      <w:spacing w:val="15"/>
      <w:shd w:val="clear" w:color="auto" w:fill="FFEAD6" w:themeFill="text2" w:themeFillTint="33"/>
    </w:rPr>
  </w:style>
  <w:style w:type="character" w:customStyle="1" w:styleId="Heading3Char">
    <w:name w:val="Heading 3 Char"/>
    <w:basedOn w:val="DefaultParagraphFont"/>
    <w:link w:val="Heading3"/>
    <w:uiPriority w:val="9"/>
    <w:rPr>
      <w:rFonts w:asciiTheme="majorHAnsi" w:eastAsiaTheme="majorEastAsia" w:hAnsiTheme="majorHAnsi" w:cstheme="majorBidi"/>
      <w:caps/>
      <w:color w:val="994C00" w:themeColor="text2" w:themeShade="80"/>
      <w:spacing w:val="15"/>
    </w:rPr>
  </w:style>
  <w:style w:type="table" w:styleId="TableGrid">
    <w:name w:val="Table Grid"/>
    <w:basedOn w:val="TableNormal"/>
    <w:uiPriority w:val="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itle">
    <w:name w:val="Title"/>
    <w:basedOn w:val="Normal"/>
    <w:link w:val="TitleChar"/>
    <w:uiPriority w:val="1"/>
    <w:qFormat/>
    <w:rsid w:val="00A1310C"/>
    <w:pPr>
      <w:spacing w:before="0" w:after="0"/>
    </w:pPr>
    <w:rPr>
      <w:rFonts w:asciiTheme="majorHAnsi" w:eastAsiaTheme="majorEastAsia" w:hAnsiTheme="majorHAnsi" w:cstheme="majorBidi"/>
      <w:caps/>
      <w:color w:val="E57200" w:themeColor="text2" w:themeShade="BF"/>
      <w:spacing w:val="10"/>
      <w:sz w:val="52"/>
      <w:szCs w:val="52"/>
    </w:rPr>
  </w:style>
  <w:style w:type="character" w:customStyle="1" w:styleId="TitleChar">
    <w:name w:val="Title Char"/>
    <w:basedOn w:val="DefaultParagraphFont"/>
    <w:link w:val="Title"/>
    <w:uiPriority w:val="1"/>
    <w:rsid w:val="00A1310C"/>
    <w:rPr>
      <w:rFonts w:asciiTheme="majorHAnsi" w:eastAsiaTheme="majorEastAsia" w:hAnsiTheme="majorHAnsi" w:cstheme="majorBidi"/>
      <w:caps/>
      <w:color w:val="E57200" w:themeColor="text2" w:themeShade="BF"/>
      <w:spacing w:val="10"/>
      <w:sz w:val="52"/>
      <w:szCs w:val="52"/>
    </w:rPr>
  </w:style>
  <w:style w:type="paragraph" w:styleId="Subtitle">
    <w:name w:val="Subtitle"/>
    <w:basedOn w:val="Normal"/>
    <w:next w:val="Normal"/>
    <w:link w:val="SubtitleChar"/>
    <w:uiPriority w:val="11"/>
    <w:semiHidden/>
    <w:unhideWhenUsed/>
    <w:qFormat/>
    <w:rsid w:val="004E1AED"/>
    <w:pPr>
      <w:numPr>
        <w:ilvl w:val="1"/>
      </w:numPr>
      <w:spacing w:after="160"/>
    </w:pPr>
    <w:rPr>
      <w:color w:val="191919" w:themeColor="text1" w:themeTint="E6"/>
    </w:rPr>
  </w:style>
  <w:style w:type="character" w:customStyle="1" w:styleId="SubtitleChar">
    <w:name w:val="Subtitle Char"/>
    <w:basedOn w:val="DefaultParagraphFont"/>
    <w:link w:val="Subtitle"/>
    <w:uiPriority w:val="11"/>
    <w:semiHidden/>
    <w:rsid w:val="004E1AED"/>
    <w:rPr>
      <w:color w:val="191919" w:themeColor="text1" w:themeTint="E6"/>
    </w:rPr>
  </w:style>
  <w:style w:type="character" w:styleId="IntenseEmphasis">
    <w:name w:val="Intense Emphasis"/>
    <w:basedOn w:val="DefaultParagraphFont"/>
    <w:uiPriority w:val="21"/>
    <w:semiHidden/>
    <w:unhideWhenUsed/>
    <w:qFormat/>
    <w:rsid w:val="004E1AED"/>
    <w:rPr>
      <w:i/>
      <w:iCs/>
      <w:color w:val="244061" w:themeColor="accent1" w:themeShade="80"/>
    </w:rPr>
  </w:style>
  <w:style w:type="paragraph" w:styleId="IntenseQuote">
    <w:name w:val="Intense Quote"/>
    <w:basedOn w:val="Normal"/>
    <w:next w:val="Normal"/>
    <w:link w:val="IntenseQuoteChar"/>
    <w:uiPriority w:val="30"/>
    <w:semiHidden/>
    <w:unhideWhenUsed/>
    <w:qFormat/>
    <w:rsid w:val="004E1AED"/>
    <w:pPr>
      <w:pBdr>
        <w:top w:val="single" w:sz="4" w:space="10" w:color="244061" w:themeColor="accent1" w:themeShade="80"/>
        <w:bottom w:val="single" w:sz="4" w:space="10" w:color="244061" w:themeColor="accent1" w:themeShade="80"/>
      </w:pBdr>
      <w:spacing w:before="360" w:after="360"/>
      <w:ind w:left="864" w:right="864"/>
      <w:jc w:val="center"/>
    </w:pPr>
    <w:rPr>
      <w:i/>
      <w:iCs/>
      <w:color w:val="244061" w:themeColor="accent1" w:themeShade="80"/>
    </w:rPr>
  </w:style>
  <w:style w:type="character" w:customStyle="1" w:styleId="IntenseQuoteChar">
    <w:name w:val="Intense Quote Char"/>
    <w:basedOn w:val="DefaultParagraphFont"/>
    <w:link w:val="IntenseQuote"/>
    <w:uiPriority w:val="30"/>
    <w:semiHidden/>
    <w:rsid w:val="004E1AED"/>
    <w:rPr>
      <w:i/>
      <w:iCs/>
      <w:color w:val="244061" w:themeColor="accent1" w:themeShade="80"/>
    </w:rPr>
  </w:style>
  <w:style w:type="character" w:styleId="IntenseReference">
    <w:name w:val="Intense Reference"/>
    <w:basedOn w:val="DefaultParagraphFont"/>
    <w:uiPriority w:val="32"/>
    <w:semiHidden/>
    <w:unhideWhenUsed/>
    <w:qFormat/>
    <w:rsid w:val="004E1AED"/>
    <w:rPr>
      <w:b/>
      <w:bCs/>
      <w:caps w:val="0"/>
      <w:smallCaps/>
      <w:color w:val="244061" w:themeColor="accent1" w:themeShade="80"/>
      <w:spacing w:val="5"/>
    </w:rPr>
  </w:style>
  <w:style w:type="character" w:customStyle="1" w:styleId="Heading4Char">
    <w:name w:val="Heading 4 Char"/>
    <w:basedOn w:val="DefaultParagraphFont"/>
    <w:link w:val="Heading4"/>
    <w:uiPriority w:val="9"/>
    <w:rPr>
      <w:rFonts w:asciiTheme="majorHAnsi" w:eastAsiaTheme="majorEastAsia" w:hAnsiTheme="majorHAnsi" w:cstheme="majorBidi"/>
      <w:caps/>
      <w:color w:val="E57200" w:themeColor="text2" w:themeShade="BF"/>
      <w:spacing w:val="10"/>
    </w:rPr>
  </w:style>
  <w:style w:type="character" w:customStyle="1" w:styleId="Heading5Char">
    <w:name w:val="Heading 5 Char"/>
    <w:basedOn w:val="DefaultParagraphFont"/>
    <w:link w:val="Heading5"/>
    <w:uiPriority w:val="9"/>
    <w:rPr>
      <w:rFonts w:asciiTheme="majorHAnsi" w:eastAsiaTheme="majorEastAsia" w:hAnsiTheme="majorHAnsi" w:cstheme="majorBidi"/>
      <w:caps/>
      <w:color w:val="E57200" w:themeColor="text2" w:themeShade="BF"/>
      <w:spacing w:val="10"/>
    </w:rPr>
  </w:style>
  <w:style w:type="character" w:customStyle="1" w:styleId="Heading6Char">
    <w:name w:val="Heading 6 Char"/>
    <w:basedOn w:val="DefaultParagraphFont"/>
    <w:link w:val="Heading6"/>
    <w:uiPriority w:val="9"/>
    <w:rPr>
      <w:rFonts w:asciiTheme="majorHAnsi" w:eastAsiaTheme="majorEastAsia" w:hAnsiTheme="majorHAnsi" w:cstheme="majorBidi"/>
      <w:caps/>
      <w:color w:val="E57200" w:themeColor="text2" w:themeShade="BF"/>
      <w:spacing w:val="10"/>
    </w:rPr>
  </w:style>
  <w:style w:type="character" w:customStyle="1" w:styleId="Heading7Char">
    <w:name w:val="Heading 7 Char"/>
    <w:basedOn w:val="DefaultParagraphFont"/>
    <w:link w:val="Heading7"/>
    <w:uiPriority w:val="9"/>
    <w:rPr>
      <w:rFonts w:asciiTheme="majorHAnsi" w:eastAsiaTheme="majorEastAsia" w:hAnsiTheme="majorHAnsi" w:cstheme="majorBidi"/>
      <w:caps/>
      <w:color w:val="E57200" w:themeColor="text2" w:themeShade="BF"/>
      <w:spacing w:val="10"/>
    </w:rPr>
  </w:style>
  <w:style w:type="character" w:customStyle="1" w:styleId="Heading8Char">
    <w:name w:val="Heading 8 Char"/>
    <w:basedOn w:val="DefaultParagraphFont"/>
    <w:link w:val="Heading8"/>
    <w:uiPriority w:val="9"/>
    <w:semiHidden/>
    <w:rsid w:val="00D47A97"/>
    <w:rPr>
      <w:rFonts w:asciiTheme="majorHAnsi" w:eastAsiaTheme="majorEastAsia" w:hAnsiTheme="majorHAnsi" w:cstheme="majorBidi"/>
      <w:caps/>
      <w:spacing w:val="10"/>
      <w:szCs w:val="18"/>
    </w:rPr>
  </w:style>
  <w:style w:type="character" w:customStyle="1" w:styleId="Heading9Char">
    <w:name w:val="Heading 9 Char"/>
    <w:basedOn w:val="DefaultParagraphFont"/>
    <w:link w:val="Heading9"/>
    <w:uiPriority w:val="9"/>
    <w:semiHidden/>
    <w:rsid w:val="00D47A97"/>
    <w:rPr>
      <w:rFonts w:asciiTheme="majorHAnsi" w:eastAsiaTheme="majorEastAsia" w:hAnsiTheme="majorHAnsi" w:cstheme="majorBidi"/>
      <w:i/>
      <w:iCs/>
      <w:caps/>
      <w:spacing w:val="10"/>
      <w:szCs w:val="18"/>
    </w:rPr>
  </w:style>
  <w:style w:type="paragraph" w:styleId="Caption">
    <w:name w:val="caption"/>
    <w:basedOn w:val="Normal"/>
    <w:next w:val="Normal"/>
    <w:uiPriority w:val="35"/>
    <w:semiHidden/>
    <w:unhideWhenUsed/>
    <w:qFormat/>
    <w:rsid w:val="00D47A97"/>
    <w:rPr>
      <w:b/>
      <w:bCs/>
      <w:color w:val="E57200" w:themeColor="text2" w:themeShade="BF"/>
      <w:szCs w:val="16"/>
    </w:rPr>
  </w:style>
  <w:style w:type="paragraph" w:styleId="TOCHeading">
    <w:name w:val="TOC Heading"/>
    <w:basedOn w:val="Heading1"/>
    <w:next w:val="Normal"/>
    <w:uiPriority w:val="39"/>
    <w:semiHidden/>
    <w:unhideWhenUsed/>
    <w:qFormat/>
    <w:pPr>
      <w:outlineLvl w:val="9"/>
    </w:pPr>
  </w:style>
  <w:style w:type="paragraph" w:styleId="BalloonText">
    <w:name w:val="Balloon Text"/>
    <w:basedOn w:val="Normal"/>
    <w:link w:val="BalloonTextChar"/>
    <w:uiPriority w:val="99"/>
    <w:semiHidden/>
    <w:unhideWhenUsed/>
    <w:rsid w:val="00D47A97"/>
    <w:pPr>
      <w:spacing w:before="0"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D47A97"/>
    <w:rPr>
      <w:rFonts w:ascii="Segoe UI" w:hAnsi="Segoe UI" w:cs="Segoe UI"/>
      <w:szCs w:val="18"/>
    </w:rPr>
  </w:style>
  <w:style w:type="paragraph" w:styleId="BodyText3">
    <w:name w:val="Body Text 3"/>
    <w:basedOn w:val="Normal"/>
    <w:link w:val="BodyText3Char"/>
    <w:uiPriority w:val="99"/>
    <w:semiHidden/>
    <w:unhideWhenUsed/>
    <w:rsid w:val="00D47A97"/>
    <w:pPr>
      <w:spacing w:after="120"/>
    </w:pPr>
    <w:rPr>
      <w:szCs w:val="16"/>
    </w:rPr>
  </w:style>
  <w:style w:type="character" w:customStyle="1" w:styleId="BodyText3Char">
    <w:name w:val="Body Text 3 Char"/>
    <w:basedOn w:val="DefaultParagraphFont"/>
    <w:link w:val="BodyText3"/>
    <w:uiPriority w:val="99"/>
    <w:semiHidden/>
    <w:rsid w:val="00D47A97"/>
    <w:rPr>
      <w:szCs w:val="16"/>
    </w:rPr>
  </w:style>
  <w:style w:type="paragraph" w:styleId="BodyTextIndent3">
    <w:name w:val="Body Text Indent 3"/>
    <w:basedOn w:val="Normal"/>
    <w:link w:val="BodyTextIndent3Char"/>
    <w:uiPriority w:val="99"/>
    <w:semiHidden/>
    <w:unhideWhenUsed/>
    <w:rsid w:val="00D47A97"/>
    <w:pPr>
      <w:spacing w:after="120"/>
      <w:ind w:left="360"/>
    </w:pPr>
    <w:rPr>
      <w:szCs w:val="16"/>
    </w:rPr>
  </w:style>
  <w:style w:type="character" w:customStyle="1" w:styleId="BodyTextIndent3Char">
    <w:name w:val="Body Text Indent 3 Char"/>
    <w:basedOn w:val="DefaultParagraphFont"/>
    <w:link w:val="BodyTextIndent3"/>
    <w:uiPriority w:val="99"/>
    <w:semiHidden/>
    <w:rsid w:val="00D47A97"/>
    <w:rPr>
      <w:szCs w:val="16"/>
    </w:rPr>
  </w:style>
  <w:style w:type="character" w:styleId="CommentReference">
    <w:name w:val="annotation reference"/>
    <w:basedOn w:val="DefaultParagraphFont"/>
    <w:uiPriority w:val="99"/>
    <w:semiHidden/>
    <w:unhideWhenUsed/>
    <w:rsid w:val="00D47A97"/>
    <w:rPr>
      <w:sz w:val="22"/>
      <w:szCs w:val="16"/>
    </w:rPr>
  </w:style>
  <w:style w:type="paragraph" w:styleId="CommentText">
    <w:name w:val="annotation text"/>
    <w:basedOn w:val="Normal"/>
    <w:link w:val="CommentTextChar"/>
    <w:uiPriority w:val="99"/>
    <w:semiHidden/>
    <w:unhideWhenUsed/>
    <w:rsid w:val="00D47A97"/>
    <w:pPr>
      <w:spacing w:line="240" w:lineRule="auto"/>
    </w:pPr>
    <w:rPr>
      <w:szCs w:val="20"/>
    </w:rPr>
  </w:style>
  <w:style w:type="character" w:customStyle="1" w:styleId="CommentTextChar">
    <w:name w:val="Comment Text Char"/>
    <w:basedOn w:val="DefaultParagraphFont"/>
    <w:link w:val="CommentText"/>
    <w:uiPriority w:val="99"/>
    <w:semiHidden/>
    <w:rsid w:val="00D47A97"/>
    <w:rPr>
      <w:szCs w:val="20"/>
    </w:rPr>
  </w:style>
  <w:style w:type="paragraph" w:styleId="CommentSubject">
    <w:name w:val="annotation subject"/>
    <w:basedOn w:val="CommentText"/>
    <w:next w:val="CommentText"/>
    <w:link w:val="CommentSubjectChar"/>
    <w:uiPriority w:val="99"/>
    <w:semiHidden/>
    <w:unhideWhenUsed/>
    <w:rsid w:val="00D47A97"/>
    <w:rPr>
      <w:b/>
      <w:bCs/>
    </w:rPr>
  </w:style>
  <w:style w:type="character" w:customStyle="1" w:styleId="CommentSubjectChar">
    <w:name w:val="Comment Subject Char"/>
    <w:basedOn w:val="CommentTextChar"/>
    <w:link w:val="CommentSubject"/>
    <w:uiPriority w:val="99"/>
    <w:semiHidden/>
    <w:rsid w:val="00D47A97"/>
    <w:rPr>
      <w:b/>
      <w:bCs/>
      <w:szCs w:val="20"/>
    </w:rPr>
  </w:style>
  <w:style w:type="paragraph" w:styleId="DocumentMap">
    <w:name w:val="Document Map"/>
    <w:basedOn w:val="Normal"/>
    <w:link w:val="DocumentMapChar"/>
    <w:uiPriority w:val="99"/>
    <w:semiHidden/>
    <w:unhideWhenUsed/>
    <w:rsid w:val="00D47A97"/>
    <w:pPr>
      <w:spacing w:before="0" w:after="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D47A97"/>
    <w:rPr>
      <w:rFonts w:ascii="Segoe UI" w:hAnsi="Segoe UI" w:cs="Segoe UI"/>
      <w:szCs w:val="16"/>
    </w:rPr>
  </w:style>
  <w:style w:type="paragraph" w:styleId="EndnoteText">
    <w:name w:val="endnote text"/>
    <w:basedOn w:val="Normal"/>
    <w:link w:val="EndnoteTextChar"/>
    <w:uiPriority w:val="99"/>
    <w:semiHidden/>
    <w:unhideWhenUsed/>
    <w:rsid w:val="00D47A97"/>
    <w:pPr>
      <w:spacing w:before="0" w:after="0" w:line="240" w:lineRule="auto"/>
    </w:pPr>
    <w:rPr>
      <w:szCs w:val="20"/>
    </w:rPr>
  </w:style>
  <w:style w:type="character" w:customStyle="1" w:styleId="EndnoteTextChar">
    <w:name w:val="Endnote Text Char"/>
    <w:basedOn w:val="DefaultParagraphFont"/>
    <w:link w:val="EndnoteText"/>
    <w:uiPriority w:val="99"/>
    <w:semiHidden/>
    <w:rsid w:val="00D47A97"/>
    <w:rPr>
      <w:szCs w:val="20"/>
    </w:rPr>
  </w:style>
  <w:style w:type="paragraph" w:styleId="EnvelopeReturn">
    <w:name w:val="envelope return"/>
    <w:basedOn w:val="Normal"/>
    <w:uiPriority w:val="99"/>
    <w:semiHidden/>
    <w:unhideWhenUsed/>
    <w:rsid w:val="00D47A97"/>
    <w:pPr>
      <w:spacing w:before="0" w:after="0" w:line="240" w:lineRule="auto"/>
    </w:pPr>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D47A97"/>
    <w:pPr>
      <w:spacing w:before="0" w:after="0" w:line="240" w:lineRule="auto"/>
    </w:pPr>
    <w:rPr>
      <w:szCs w:val="20"/>
    </w:rPr>
  </w:style>
  <w:style w:type="character" w:customStyle="1" w:styleId="FootnoteTextChar">
    <w:name w:val="Footnote Text Char"/>
    <w:basedOn w:val="DefaultParagraphFont"/>
    <w:link w:val="FootnoteText"/>
    <w:uiPriority w:val="99"/>
    <w:semiHidden/>
    <w:rsid w:val="00D47A97"/>
    <w:rPr>
      <w:szCs w:val="20"/>
    </w:rPr>
  </w:style>
  <w:style w:type="character" w:styleId="HTMLCode">
    <w:name w:val="HTML Code"/>
    <w:basedOn w:val="DefaultParagraphFont"/>
    <w:uiPriority w:val="99"/>
    <w:semiHidden/>
    <w:unhideWhenUsed/>
    <w:rsid w:val="00D47A97"/>
    <w:rPr>
      <w:rFonts w:ascii="Consolas" w:hAnsi="Consolas"/>
      <w:sz w:val="22"/>
      <w:szCs w:val="20"/>
    </w:rPr>
  </w:style>
  <w:style w:type="character" w:styleId="HTMLKeyboard">
    <w:name w:val="HTML Keyboard"/>
    <w:basedOn w:val="DefaultParagraphFont"/>
    <w:uiPriority w:val="99"/>
    <w:semiHidden/>
    <w:unhideWhenUsed/>
    <w:rsid w:val="00D47A97"/>
    <w:rPr>
      <w:rFonts w:ascii="Consolas" w:hAnsi="Consolas"/>
      <w:sz w:val="22"/>
      <w:szCs w:val="20"/>
    </w:rPr>
  </w:style>
  <w:style w:type="paragraph" w:styleId="HTMLPreformatted">
    <w:name w:val="HTML Preformatted"/>
    <w:basedOn w:val="Normal"/>
    <w:link w:val="HTMLPreformattedChar"/>
    <w:uiPriority w:val="99"/>
    <w:semiHidden/>
    <w:unhideWhenUsed/>
    <w:rsid w:val="00D47A97"/>
    <w:pPr>
      <w:spacing w:before="0" w:after="0"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D47A97"/>
    <w:rPr>
      <w:rFonts w:ascii="Consolas" w:hAnsi="Consolas"/>
      <w:szCs w:val="20"/>
    </w:rPr>
  </w:style>
  <w:style w:type="character" w:styleId="HTMLTypewriter">
    <w:name w:val="HTML Typewriter"/>
    <w:basedOn w:val="DefaultParagraphFont"/>
    <w:uiPriority w:val="99"/>
    <w:semiHidden/>
    <w:unhideWhenUsed/>
    <w:rsid w:val="00D47A97"/>
    <w:rPr>
      <w:rFonts w:ascii="Consolas" w:hAnsi="Consolas"/>
      <w:sz w:val="22"/>
      <w:szCs w:val="20"/>
    </w:rPr>
  </w:style>
  <w:style w:type="paragraph" w:styleId="MacroText">
    <w:name w:val="macro"/>
    <w:link w:val="MacroTextChar"/>
    <w:uiPriority w:val="99"/>
    <w:semiHidden/>
    <w:unhideWhenUsed/>
    <w:rsid w:val="00D47A9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D47A97"/>
    <w:rPr>
      <w:rFonts w:ascii="Consolas" w:hAnsi="Consolas"/>
      <w:szCs w:val="20"/>
    </w:rPr>
  </w:style>
  <w:style w:type="paragraph" w:styleId="PlainText">
    <w:name w:val="Plain Text"/>
    <w:basedOn w:val="Normal"/>
    <w:link w:val="PlainTextChar"/>
    <w:uiPriority w:val="99"/>
    <w:semiHidden/>
    <w:unhideWhenUsed/>
    <w:rsid w:val="00D47A97"/>
    <w:pPr>
      <w:spacing w:before="0" w:after="0" w:line="240" w:lineRule="auto"/>
    </w:pPr>
    <w:rPr>
      <w:rFonts w:ascii="Consolas" w:hAnsi="Consolas"/>
      <w:szCs w:val="21"/>
    </w:rPr>
  </w:style>
  <w:style w:type="character" w:customStyle="1" w:styleId="PlainTextChar">
    <w:name w:val="Plain Text Char"/>
    <w:basedOn w:val="DefaultParagraphFont"/>
    <w:link w:val="PlainText"/>
    <w:uiPriority w:val="99"/>
    <w:semiHidden/>
    <w:rsid w:val="00D47A97"/>
    <w:rPr>
      <w:rFonts w:ascii="Consolas" w:hAnsi="Consolas"/>
      <w:szCs w:val="21"/>
    </w:rPr>
  </w:style>
  <w:style w:type="paragraph" w:styleId="BlockText">
    <w:name w:val="Block Text"/>
    <w:basedOn w:val="Normal"/>
    <w:uiPriority w:val="99"/>
    <w:semiHidden/>
    <w:unhideWhenUsed/>
    <w:rsid w:val="00A1310C"/>
    <w:pPr>
      <w:pBdr>
        <w:top w:val="single" w:sz="2" w:space="10" w:color="244061" w:themeColor="accent1" w:themeShade="80" w:shadow="1"/>
        <w:left w:val="single" w:sz="2" w:space="10" w:color="244061" w:themeColor="accent1" w:themeShade="80" w:shadow="1"/>
        <w:bottom w:val="single" w:sz="2" w:space="10" w:color="244061" w:themeColor="accent1" w:themeShade="80" w:shadow="1"/>
        <w:right w:val="single" w:sz="2" w:space="10" w:color="244061" w:themeColor="accent1" w:themeShade="80" w:shadow="1"/>
      </w:pBdr>
      <w:ind w:left="1152" w:right="1152"/>
    </w:pPr>
    <w:rPr>
      <w:i/>
      <w:iCs/>
      <w:color w:val="244061" w:themeColor="accent1" w:themeShade="80"/>
    </w:rPr>
  </w:style>
  <w:style w:type="character" w:styleId="PlaceholderText">
    <w:name w:val="Placeholder Text"/>
    <w:basedOn w:val="DefaultParagraphFont"/>
    <w:uiPriority w:val="99"/>
    <w:semiHidden/>
    <w:rsid w:val="00A1310C"/>
    <w:rPr>
      <w:color w:val="4A442A" w:themeColor="background2" w:themeShade="40"/>
    </w:rPr>
  </w:style>
  <w:style w:type="paragraph" w:styleId="Header">
    <w:name w:val="header"/>
    <w:basedOn w:val="Normal"/>
    <w:link w:val="HeaderChar"/>
    <w:uiPriority w:val="99"/>
    <w:unhideWhenUsed/>
    <w:rsid w:val="004E1AED"/>
    <w:pPr>
      <w:spacing w:before="0" w:after="0" w:line="240" w:lineRule="auto"/>
    </w:pPr>
  </w:style>
  <w:style w:type="character" w:customStyle="1" w:styleId="HeaderChar">
    <w:name w:val="Header Char"/>
    <w:basedOn w:val="DefaultParagraphFont"/>
    <w:link w:val="Header"/>
    <w:uiPriority w:val="99"/>
    <w:rsid w:val="004E1AED"/>
  </w:style>
  <w:style w:type="paragraph" w:styleId="Footer">
    <w:name w:val="footer"/>
    <w:basedOn w:val="Normal"/>
    <w:link w:val="FooterChar"/>
    <w:uiPriority w:val="99"/>
    <w:unhideWhenUsed/>
    <w:rsid w:val="004E1AED"/>
    <w:pPr>
      <w:spacing w:before="0" w:after="0" w:line="240" w:lineRule="auto"/>
    </w:pPr>
  </w:style>
  <w:style w:type="character" w:customStyle="1" w:styleId="FooterChar">
    <w:name w:val="Footer Char"/>
    <w:basedOn w:val="DefaultParagraphFont"/>
    <w:link w:val="Footer"/>
    <w:uiPriority w:val="99"/>
    <w:rsid w:val="004E1AED"/>
  </w:style>
  <w:style w:type="paragraph" w:styleId="ListParagraph">
    <w:name w:val="List Paragraph"/>
    <w:basedOn w:val="Normal"/>
    <w:uiPriority w:val="34"/>
    <w:unhideWhenUsed/>
    <w:qFormat/>
    <w:rsid w:val="00A6591C"/>
    <w:pPr>
      <w:ind w:left="720"/>
      <w:contextualSpacing/>
    </w:pPr>
  </w:style>
  <w:style w:type="paragraph" w:styleId="NormalWeb">
    <w:name w:val="Normal (Web)"/>
    <w:basedOn w:val="Normal"/>
    <w:uiPriority w:val="99"/>
    <w:semiHidden/>
    <w:unhideWhenUsed/>
    <w:rsid w:val="00D6065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paragraphtext">
    <w:name w:val="paragraphtext"/>
    <w:basedOn w:val="Normal"/>
    <w:rsid w:val="00D60B3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wbzude">
    <w:name w:val="wbzude"/>
    <w:basedOn w:val="DefaultParagraphFont"/>
    <w:rsid w:val="00DF4D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17629">
      <w:bodyDiv w:val="1"/>
      <w:marLeft w:val="0"/>
      <w:marRight w:val="0"/>
      <w:marTop w:val="0"/>
      <w:marBottom w:val="0"/>
      <w:divBdr>
        <w:top w:val="none" w:sz="0" w:space="0" w:color="auto"/>
        <w:left w:val="none" w:sz="0" w:space="0" w:color="auto"/>
        <w:bottom w:val="none" w:sz="0" w:space="0" w:color="auto"/>
        <w:right w:val="none" w:sz="0" w:space="0" w:color="auto"/>
      </w:divBdr>
    </w:div>
    <w:div w:id="37097726">
      <w:bodyDiv w:val="1"/>
      <w:marLeft w:val="0"/>
      <w:marRight w:val="0"/>
      <w:marTop w:val="0"/>
      <w:marBottom w:val="0"/>
      <w:divBdr>
        <w:top w:val="none" w:sz="0" w:space="0" w:color="auto"/>
        <w:left w:val="none" w:sz="0" w:space="0" w:color="auto"/>
        <w:bottom w:val="none" w:sz="0" w:space="0" w:color="auto"/>
        <w:right w:val="none" w:sz="0" w:space="0" w:color="auto"/>
      </w:divBdr>
    </w:div>
    <w:div w:id="212739958">
      <w:bodyDiv w:val="1"/>
      <w:marLeft w:val="0"/>
      <w:marRight w:val="0"/>
      <w:marTop w:val="0"/>
      <w:marBottom w:val="0"/>
      <w:divBdr>
        <w:top w:val="none" w:sz="0" w:space="0" w:color="auto"/>
        <w:left w:val="none" w:sz="0" w:space="0" w:color="auto"/>
        <w:bottom w:val="none" w:sz="0" w:space="0" w:color="auto"/>
        <w:right w:val="none" w:sz="0" w:space="0" w:color="auto"/>
      </w:divBdr>
    </w:div>
    <w:div w:id="266622688">
      <w:bodyDiv w:val="1"/>
      <w:marLeft w:val="0"/>
      <w:marRight w:val="0"/>
      <w:marTop w:val="0"/>
      <w:marBottom w:val="0"/>
      <w:divBdr>
        <w:top w:val="none" w:sz="0" w:space="0" w:color="auto"/>
        <w:left w:val="none" w:sz="0" w:space="0" w:color="auto"/>
        <w:bottom w:val="none" w:sz="0" w:space="0" w:color="auto"/>
        <w:right w:val="none" w:sz="0" w:space="0" w:color="auto"/>
      </w:divBdr>
    </w:div>
    <w:div w:id="301470211">
      <w:bodyDiv w:val="1"/>
      <w:marLeft w:val="0"/>
      <w:marRight w:val="0"/>
      <w:marTop w:val="0"/>
      <w:marBottom w:val="0"/>
      <w:divBdr>
        <w:top w:val="none" w:sz="0" w:space="0" w:color="auto"/>
        <w:left w:val="none" w:sz="0" w:space="0" w:color="auto"/>
        <w:bottom w:val="none" w:sz="0" w:space="0" w:color="auto"/>
        <w:right w:val="none" w:sz="0" w:space="0" w:color="auto"/>
      </w:divBdr>
    </w:div>
    <w:div w:id="463541041">
      <w:bodyDiv w:val="1"/>
      <w:marLeft w:val="0"/>
      <w:marRight w:val="0"/>
      <w:marTop w:val="0"/>
      <w:marBottom w:val="0"/>
      <w:divBdr>
        <w:top w:val="none" w:sz="0" w:space="0" w:color="auto"/>
        <w:left w:val="none" w:sz="0" w:space="0" w:color="auto"/>
        <w:bottom w:val="none" w:sz="0" w:space="0" w:color="auto"/>
        <w:right w:val="none" w:sz="0" w:space="0" w:color="auto"/>
      </w:divBdr>
      <w:divsChild>
        <w:div w:id="24867145">
          <w:marLeft w:val="576"/>
          <w:marRight w:val="0"/>
          <w:marTop w:val="100"/>
          <w:marBottom w:val="0"/>
          <w:divBdr>
            <w:top w:val="none" w:sz="0" w:space="0" w:color="auto"/>
            <w:left w:val="none" w:sz="0" w:space="0" w:color="auto"/>
            <w:bottom w:val="none" w:sz="0" w:space="0" w:color="auto"/>
            <w:right w:val="none" w:sz="0" w:space="0" w:color="auto"/>
          </w:divBdr>
        </w:div>
        <w:div w:id="477766371">
          <w:marLeft w:val="576"/>
          <w:marRight w:val="0"/>
          <w:marTop w:val="100"/>
          <w:marBottom w:val="0"/>
          <w:divBdr>
            <w:top w:val="none" w:sz="0" w:space="0" w:color="auto"/>
            <w:left w:val="none" w:sz="0" w:space="0" w:color="auto"/>
            <w:bottom w:val="none" w:sz="0" w:space="0" w:color="auto"/>
            <w:right w:val="none" w:sz="0" w:space="0" w:color="auto"/>
          </w:divBdr>
        </w:div>
        <w:div w:id="568685905">
          <w:marLeft w:val="576"/>
          <w:marRight w:val="0"/>
          <w:marTop w:val="100"/>
          <w:marBottom w:val="0"/>
          <w:divBdr>
            <w:top w:val="none" w:sz="0" w:space="0" w:color="auto"/>
            <w:left w:val="none" w:sz="0" w:space="0" w:color="auto"/>
            <w:bottom w:val="none" w:sz="0" w:space="0" w:color="auto"/>
            <w:right w:val="none" w:sz="0" w:space="0" w:color="auto"/>
          </w:divBdr>
        </w:div>
        <w:div w:id="636297244">
          <w:marLeft w:val="576"/>
          <w:marRight w:val="0"/>
          <w:marTop w:val="100"/>
          <w:marBottom w:val="0"/>
          <w:divBdr>
            <w:top w:val="none" w:sz="0" w:space="0" w:color="auto"/>
            <w:left w:val="none" w:sz="0" w:space="0" w:color="auto"/>
            <w:bottom w:val="none" w:sz="0" w:space="0" w:color="auto"/>
            <w:right w:val="none" w:sz="0" w:space="0" w:color="auto"/>
          </w:divBdr>
        </w:div>
        <w:div w:id="1055860634">
          <w:marLeft w:val="576"/>
          <w:marRight w:val="0"/>
          <w:marTop w:val="100"/>
          <w:marBottom w:val="0"/>
          <w:divBdr>
            <w:top w:val="none" w:sz="0" w:space="0" w:color="auto"/>
            <w:left w:val="none" w:sz="0" w:space="0" w:color="auto"/>
            <w:bottom w:val="none" w:sz="0" w:space="0" w:color="auto"/>
            <w:right w:val="none" w:sz="0" w:space="0" w:color="auto"/>
          </w:divBdr>
        </w:div>
        <w:div w:id="1131093222">
          <w:marLeft w:val="576"/>
          <w:marRight w:val="0"/>
          <w:marTop w:val="100"/>
          <w:marBottom w:val="0"/>
          <w:divBdr>
            <w:top w:val="none" w:sz="0" w:space="0" w:color="auto"/>
            <w:left w:val="none" w:sz="0" w:space="0" w:color="auto"/>
            <w:bottom w:val="none" w:sz="0" w:space="0" w:color="auto"/>
            <w:right w:val="none" w:sz="0" w:space="0" w:color="auto"/>
          </w:divBdr>
        </w:div>
        <w:div w:id="1472333148">
          <w:marLeft w:val="576"/>
          <w:marRight w:val="0"/>
          <w:marTop w:val="100"/>
          <w:marBottom w:val="0"/>
          <w:divBdr>
            <w:top w:val="none" w:sz="0" w:space="0" w:color="auto"/>
            <w:left w:val="none" w:sz="0" w:space="0" w:color="auto"/>
            <w:bottom w:val="none" w:sz="0" w:space="0" w:color="auto"/>
            <w:right w:val="none" w:sz="0" w:space="0" w:color="auto"/>
          </w:divBdr>
        </w:div>
        <w:div w:id="1507091388">
          <w:marLeft w:val="576"/>
          <w:marRight w:val="0"/>
          <w:marTop w:val="100"/>
          <w:marBottom w:val="0"/>
          <w:divBdr>
            <w:top w:val="none" w:sz="0" w:space="0" w:color="auto"/>
            <w:left w:val="none" w:sz="0" w:space="0" w:color="auto"/>
            <w:bottom w:val="none" w:sz="0" w:space="0" w:color="auto"/>
            <w:right w:val="none" w:sz="0" w:space="0" w:color="auto"/>
          </w:divBdr>
        </w:div>
        <w:div w:id="1804687656">
          <w:marLeft w:val="576"/>
          <w:marRight w:val="0"/>
          <w:marTop w:val="100"/>
          <w:marBottom w:val="0"/>
          <w:divBdr>
            <w:top w:val="none" w:sz="0" w:space="0" w:color="auto"/>
            <w:left w:val="none" w:sz="0" w:space="0" w:color="auto"/>
            <w:bottom w:val="none" w:sz="0" w:space="0" w:color="auto"/>
            <w:right w:val="none" w:sz="0" w:space="0" w:color="auto"/>
          </w:divBdr>
        </w:div>
        <w:div w:id="1826118610">
          <w:marLeft w:val="576"/>
          <w:marRight w:val="0"/>
          <w:marTop w:val="100"/>
          <w:marBottom w:val="0"/>
          <w:divBdr>
            <w:top w:val="none" w:sz="0" w:space="0" w:color="auto"/>
            <w:left w:val="none" w:sz="0" w:space="0" w:color="auto"/>
            <w:bottom w:val="none" w:sz="0" w:space="0" w:color="auto"/>
            <w:right w:val="none" w:sz="0" w:space="0" w:color="auto"/>
          </w:divBdr>
        </w:div>
        <w:div w:id="2141923801">
          <w:marLeft w:val="576"/>
          <w:marRight w:val="0"/>
          <w:marTop w:val="100"/>
          <w:marBottom w:val="0"/>
          <w:divBdr>
            <w:top w:val="none" w:sz="0" w:space="0" w:color="auto"/>
            <w:left w:val="none" w:sz="0" w:space="0" w:color="auto"/>
            <w:bottom w:val="none" w:sz="0" w:space="0" w:color="auto"/>
            <w:right w:val="none" w:sz="0" w:space="0" w:color="auto"/>
          </w:divBdr>
        </w:div>
      </w:divsChild>
    </w:div>
    <w:div w:id="575826980">
      <w:bodyDiv w:val="1"/>
      <w:marLeft w:val="0"/>
      <w:marRight w:val="0"/>
      <w:marTop w:val="0"/>
      <w:marBottom w:val="0"/>
      <w:divBdr>
        <w:top w:val="none" w:sz="0" w:space="0" w:color="auto"/>
        <w:left w:val="none" w:sz="0" w:space="0" w:color="auto"/>
        <w:bottom w:val="none" w:sz="0" w:space="0" w:color="auto"/>
        <w:right w:val="none" w:sz="0" w:space="0" w:color="auto"/>
      </w:divBdr>
    </w:div>
    <w:div w:id="651369094">
      <w:bodyDiv w:val="1"/>
      <w:marLeft w:val="0"/>
      <w:marRight w:val="0"/>
      <w:marTop w:val="0"/>
      <w:marBottom w:val="0"/>
      <w:divBdr>
        <w:top w:val="none" w:sz="0" w:space="0" w:color="auto"/>
        <w:left w:val="none" w:sz="0" w:space="0" w:color="auto"/>
        <w:bottom w:val="none" w:sz="0" w:space="0" w:color="auto"/>
        <w:right w:val="none" w:sz="0" w:space="0" w:color="auto"/>
      </w:divBdr>
    </w:div>
    <w:div w:id="662860261">
      <w:bodyDiv w:val="1"/>
      <w:marLeft w:val="0"/>
      <w:marRight w:val="0"/>
      <w:marTop w:val="0"/>
      <w:marBottom w:val="0"/>
      <w:divBdr>
        <w:top w:val="none" w:sz="0" w:space="0" w:color="auto"/>
        <w:left w:val="none" w:sz="0" w:space="0" w:color="auto"/>
        <w:bottom w:val="none" w:sz="0" w:space="0" w:color="auto"/>
        <w:right w:val="none" w:sz="0" w:space="0" w:color="auto"/>
      </w:divBdr>
    </w:div>
    <w:div w:id="811753129">
      <w:bodyDiv w:val="1"/>
      <w:marLeft w:val="0"/>
      <w:marRight w:val="0"/>
      <w:marTop w:val="0"/>
      <w:marBottom w:val="0"/>
      <w:divBdr>
        <w:top w:val="none" w:sz="0" w:space="0" w:color="auto"/>
        <w:left w:val="none" w:sz="0" w:space="0" w:color="auto"/>
        <w:bottom w:val="none" w:sz="0" w:space="0" w:color="auto"/>
        <w:right w:val="none" w:sz="0" w:space="0" w:color="auto"/>
      </w:divBdr>
    </w:div>
    <w:div w:id="854735307">
      <w:bodyDiv w:val="1"/>
      <w:marLeft w:val="0"/>
      <w:marRight w:val="0"/>
      <w:marTop w:val="0"/>
      <w:marBottom w:val="0"/>
      <w:divBdr>
        <w:top w:val="none" w:sz="0" w:space="0" w:color="auto"/>
        <w:left w:val="none" w:sz="0" w:space="0" w:color="auto"/>
        <w:bottom w:val="none" w:sz="0" w:space="0" w:color="auto"/>
        <w:right w:val="none" w:sz="0" w:space="0" w:color="auto"/>
      </w:divBdr>
    </w:div>
    <w:div w:id="990209373">
      <w:bodyDiv w:val="1"/>
      <w:marLeft w:val="0"/>
      <w:marRight w:val="0"/>
      <w:marTop w:val="0"/>
      <w:marBottom w:val="0"/>
      <w:divBdr>
        <w:top w:val="none" w:sz="0" w:space="0" w:color="auto"/>
        <w:left w:val="none" w:sz="0" w:space="0" w:color="auto"/>
        <w:bottom w:val="none" w:sz="0" w:space="0" w:color="auto"/>
        <w:right w:val="none" w:sz="0" w:space="0" w:color="auto"/>
      </w:divBdr>
    </w:div>
    <w:div w:id="1012954454">
      <w:bodyDiv w:val="1"/>
      <w:marLeft w:val="0"/>
      <w:marRight w:val="0"/>
      <w:marTop w:val="0"/>
      <w:marBottom w:val="0"/>
      <w:divBdr>
        <w:top w:val="none" w:sz="0" w:space="0" w:color="auto"/>
        <w:left w:val="none" w:sz="0" w:space="0" w:color="auto"/>
        <w:bottom w:val="none" w:sz="0" w:space="0" w:color="auto"/>
        <w:right w:val="none" w:sz="0" w:space="0" w:color="auto"/>
      </w:divBdr>
    </w:div>
    <w:div w:id="1055620961">
      <w:bodyDiv w:val="1"/>
      <w:marLeft w:val="0"/>
      <w:marRight w:val="0"/>
      <w:marTop w:val="0"/>
      <w:marBottom w:val="0"/>
      <w:divBdr>
        <w:top w:val="none" w:sz="0" w:space="0" w:color="auto"/>
        <w:left w:val="none" w:sz="0" w:space="0" w:color="auto"/>
        <w:bottom w:val="none" w:sz="0" w:space="0" w:color="auto"/>
        <w:right w:val="none" w:sz="0" w:space="0" w:color="auto"/>
      </w:divBdr>
    </w:div>
    <w:div w:id="1321420477">
      <w:bodyDiv w:val="1"/>
      <w:marLeft w:val="0"/>
      <w:marRight w:val="0"/>
      <w:marTop w:val="0"/>
      <w:marBottom w:val="0"/>
      <w:divBdr>
        <w:top w:val="none" w:sz="0" w:space="0" w:color="auto"/>
        <w:left w:val="none" w:sz="0" w:space="0" w:color="auto"/>
        <w:bottom w:val="none" w:sz="0" w:space="0" w:color="auto"/>
        <w:right w:val="none" w:sz="0" w:space="0" w:color="auto"/>
      </w:divBdr>
    </w:div>
    <w:div w:id="1491481063">
      <w:bodyDiv w:val="1"/>
      <w:marLeft w:val="0"/>
      <w:marRight w:val="0"/>
      <w:marTop w:val="0"/>
      <w:marBottom w:val="0"/>
      <w:divBdr>
        <w:top w:val="none" w:sz="0" w:space="0" w:color="auto"/>
        <w:left w:val="none" w:sz="0" w:space="0" w:color="auto"/>
        <w:bottom w:val="none" w:sz="0" w:space="0" w:color="auto"/>
        <w:right w:val="none" w:sz="0" w:space="0" w:color="auto"/>
      </w:divBdr>
    </w:div>
    <w:div w:id="1527593420">
      <w:bodyDiv w:val="1"/>
      <w:marLeft w:val="0"/>
      <w:marRight w:val="0"/>
      <w:marTop w:val="0"/>
      <w:marBottom w:val="0"/>
      <w:divBdr>
        <w:top w:val="none" w:sz="0" w:space="0" w:color="auto"/>
        <w:left w:val="none" w:sz="0" w:space="0" w:color="auto"/>
        <w:bottom w:val="none" w:sz="0" w:space="0" w:color="auto"/>
        <w:right w:val="none" w:sz="0" w:space="0" w:color="auto"/>
      </w:divBdr>
    </w:div>
    <w:div w:id="1818570248">
      <w:bodyDiv w:val="1"/>
      <w:marLeft w:val="0"/>
      <w:marRight w:val="0"/>
      <w:marTop w:val="0"/>
      <w:marBottom w:val="0"/>
      <w:divBdr>
        <w:top w:val="none" w:sz="0" w:space="0" w:color="auto"/>
        <w:left w:val="none" w:sz="0" w:space="0" w:color="auto"/>
        <w:bottom w:val="none" w:sz="0" w:space="0" w:color="auto"/>
        <w:right w:val="none" w:sz="0" w:space="0" w:color="auto"/>
      </w:divBdr>
    </w:div>
    <w:div w:id="1855731876">
      <w:bodyDiv w:val="1"/>
      <w:marLeft w:val="0"/>
      <w:marRight w:val="0"/>
      <w:marTop w:val="0"/>
      <w:marBottom w:val="0"/>
      <w:divBdr>
        <w:top w:val="none" w:sz="0" w:space="0" w:color="auto"/>
        <w:left w:val="none" w:sz="0" w:space="0" w:color="auto"/>
        <w:bottom w:val="none" w:sz="0" w:space="0" w:color="auto"/>
        <w:right w:val="none" w:sz="0" w:space="0" w:color="auto"/>
      </w:divBdr>
    </w:div>
    <w:div w:id="1938059386">
      <w:bodyDiv w:val="1"/>
      <w:marLeft w:val="0"/>
      <w:marRight w:val="0"/>
      <w:marTop w:val="0"/>
      <w:marBottom w:val="0"/>
      <w:divBdr>
        <w:top w:val="none" w:sz="0" w:space="0" w:color="auto"/>
        <w:left w:val="none" w:sz="0" w:space="0" w:color="auto"/>
        <w:bottom w:val="none" w:sz="0" w:space="0" w:color="auto"/>
        <w:right w:val="none" w:sz="0" w:space="0" w:color="auto"/>
      </w:divBdr>
    </w:div>
    <w:div w:id="2055813884">
      <w:bodyDiv w:val="1"/>
      <w:marLeft w:val="0"/>
      <w:marRight w:val="0"/>
      <w:marTop w:val="0"/>
      <w:marBottom w:val="0"/>
      <w:divBdr>
        <w:top w:val="none" w:sz="0" w:space="0" w:color="auto"/>
        <w:left w:val="none" w:sz="0" w:space="0" w:color="auto"/>
        <w:bottom w:val="none" w:sz="0" w:space="0" w:color="auto"/>
        <w:right w:val="none" w:sz="0" w:space="0" w:color="auto"/>
      </w:divBdr>
    </w:div>
    <w:div w:id="2096779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Talbot\AppData\Roaming\Microsoft\Templates\Banded%20design%20(blank).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Banded">
  <a:themeElements>
    <a:clrScheme name="Custom 1">
      <a:dk1>
        <a:sysClr val="windowText" lastClr="000000"/>
      </a:dk1>
      <a:lt1>
        <a:sysClr val="window" lastClr="FFFFFF"/>
      </a:lt1>
      <a:dk2>
        <a:srgbClr val="FF9933"/>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anded">
      <a:maj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Banded">
      <a:fillStyleLst>
        <a:solidFill>
          <a:schemeClr val="phClr"/>
        </a:solidFill>
        <a:gradFill rotWithShape="1">
          <a:gsLst>
            <a:gs pos="0">
              <a:schemeClr val="phClr">
                <a:tint val="65000"/>
                <a:satMod val="120000"/>
                <a:lumMod val="107000"/>
              </a:schemeClr>
            </a:gs>
            <a:gs pos="50000">
              <a:schemeClr val="phClr">
                <a:tint val="70000"/>
                <a:satMod val="124000"/>
                <a:lumMod val="103000"/>
              </a:schemeClr>
            </a:gs>
            <a:gs pos="100000">
              <a:schemeClr val="phClr">
                <a:tint val="85000"/>
                <a:satMod val="120000"/>
                <a:lumMod val="100000"/>
              </a:schemeClr>
            </a:gs>
          </a:gsLst>
          <a:lin ang="5400000" scaled="0"/>
        </a:gradFill>
        <a:gradFill rotWithShape="1">
          <a:gsLst>
            <a:gs pos="0">
              <a:schemeClr val="phClr">
                <a:tint val="85000"/>
                <a:shade val="98000"/>
                <a:satMod val="110000"/>
                <a:lumMod val="103000"/>
              </a:schemeClr>
            </a:gs>
            <a:gs pos="50000">
              <a:schemeClr val="phClr">
                <a:shade val="85000"/>
                <a:satMod val="105000"/>
                <a:lumMod val="100000"/>
              </a:schemeClr>
            </a:gs>
            <a:gs pos="100000">
              <a:schemeClr val="phClr">
                <a:shade val="60000"/>
                <a:satMod val="120000"/>
                <a:lumMod val="100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50800" dist="15875" dir="5400000" algn="ctr" rotWithShape="0">
              <a:srgbClr val="000000">
                <a:alpha val="68000"/>
              </a:srgbClr>
            </a:outerShdw>
          </a:effectLst>
        </a:effectStyle>
        <a:effectStyle>
          <a:effectLst>
            <a:outerShdw blurRad="88900" dist="27940" dir="5400000" algn="ctr" rotWithShape="0">
              <a:srgbClr val="000000">
                <a:alpha val="63000"/>
              </a:srgbClr>
            </a:outerShdw>
          </a:effectLst>
        </a:effectStyle>
      </a:effectStyleLst>
      <a:bgFillStyleLst>
        <a:solidFill>
          <a:schemeClr val="phClr"/>
        </a:solidFill>
        <a:blipFill rotWithShape="1">
          <a:blip xmlns:r="http://schemas.openxmlformats.org/officeDocument/2006/relationships" r:embed="rId1">
            <a:duotone>
              <a:schemeClr val="phClr"/>
              <a:schemeClr val="phClr">
                <a:shade val="91000"/>
                <a:satMod val="105000"/>
              </a:schemeClr>
            </a:duotone>
          </a:blip>
          <a:tile tx="0" ty="0" sx="100000" sy="100000" flip="none" algn="tl"/>
        </a:blipFill>
        <a:gradFill rotWithShape="1">
          <a:gsLst>
            <a:gs pos="0">
              <a:schemeClr val="phClr">
                <a:tint val="100000"/>
                <a:shade val="0"/>
                <a:satMod val="100000"/>
              </a:schemeClr>
            </a:gs>
            <a:gs pos="100000">
              <a:schemeClr val="phClr">
                <a:shade val="100000"/>
                <a:satMod val="100000"/>
              </a:schemeClr>
            </a:gs>
          </a:gsLst>
          <a:lin ang="5400000" scaled="0"/>
        </a:gradFill>
      </a:bgFillStyleLst>
    </a:fmtScheme>
  </a:themeElements>
  <a:objectDefaults/>
  <a:extraClrSchemeLst/>
  <a:extLst>
    <a:ext uri="{05A4C25C-085E-4340-85A3-A5531E510DB2}">
      <thm15:themeFamily xmlns:thm15="http://schemas.microsoft.com/office/thememl/2012/main" name="Banded" id="{98DFF888-2449-4D28-977C-6306C017633E}" vid="{9792607F-9579-4224-82FF-9C88C3E1E53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E9C8E0B048B274BB1E53CF0F8105F5C" ma:contentTypeVersion="2" ma:contentTypeDescription="Create a new document." ma:contentTypeScope="" ma:versionID="1a80b335d2654f16b63cf2d09925f0b6">
  <xsd:schema xmlns:xsd="http://www.w3.org/2001/XMLSchema" xmlns:xs="http://www.w3.org/2001/XMLSchema" xmlns:p="http://schemas.microsoft.com/office/2006/metadata/properties" xmlns:ns2="438b3eda-eca6-4aeb-b02a-9d9a60cd886a" targetNamespace="http://schemas.microsoft.com/office/2006/metadata/properties" ma:root="true" ma:fieldsID="1700f5ffb7a9abc55b2c282e35f32a92" ns2:_="">
    <xsd:import namespace="438b3eda-eca6-4aeb-b02a-9d9a60cd886a"/>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8b3eda-eca6-4aeb-b02a-9d9a60cd88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SelectedStyle="\APA.XSL" StyleName="APA">
  <b:Source>
    <b:Tag>RSt01</b:Tag>
    <b:SourceType>Book</b:SourceType>
    <b:Guid>{7AD77338-905D-470F-B1E0-188E68B0C2E5}</b:Guid>
    <b:Author>
      <b:Author>
        <b:NameList>
          <b:Person>
            <b:Last>Stair</b:Last>
            <b:First>R</b:First>
          </b:Person>
          <b:Person>
            <b:Last>Reynolds</b:Last>
            <b:First>G.</b:First>
          </b:Person>
        </b:NameList>
      </b:Author>
    </b:Author>
    <b:Title>Principles of Information Systems</b:Title>
    <b:Year>2001</b:Year>
    <b:City>Boston</b:City>
    <b:Publisher>Course Technology</b:Publisher>
    <b:RefOrder>1</b:RefOrder>
  </b:Source>
  <b:Source>
    <b:Tag>Kro09</b:Tag>
    <b:SourceType>Book</b:SourceType>
    <b:Guid>{BECAF388-DFB8-4ECD-A8A7-68C152322225}</b:Guid>
    <b:Author>
      <b:Author>
        <b:NameList>
          <b:Person>
            <b:Last>Kroenke</b:Last>
            <b:First>D.</b:First>
          </b:Person>
          <b:Person>
            <b:Last>Auer</b:Last>
            <b:First>D.</b:First>
          </b:Person>
        </b:NameList>
      </b:Author>
    </b:Author>
    <b:Year>2009</b:Year>
    <b:Title>Database Concepts</b:Title>
    <b:City>New Jersey</b:City>
    <b:Publisher>Prentice Hall</b:Publisher>
    <b:RefOrder>2</b:RefOrder>
  </b:Source>
</b:Sources>
</file>

<file path=customXml/itemProps1.xml><?xml version="1.0" encoding="utf-8"?>
<ds:datastoreItem xmlns:ds="http://schemas.openxmlformats.org/officeDocument/2006/customXml" ds:itemID="{83AE4ADC-D632-40A7-A0C1-0481BB069C4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B34344E-35A5-4D6A-BB60-67EC5B239F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8b3eda-eca6-4aeb-b02a-9d9a60cd88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2B0378-337E-402E-AC97-D879337B0589}">
  <ds:schemaRefs>
    <ds:schemaRef ds:uri="http://schemas.microsoft.com/sharepoint/v3/contenttype/forms"/>
  </ds:schemaRefs>
</ds:datastoreItem>
</file>

<file path=customXml/itemProps4.xml><?xml version="1.0" encoding="utf-8"?>
<ds:datastoreItem xmlns:ds="http://schemas.openxmlformats.org/officeDocument/2006/customXml" ds:itemID="{F70804F0-604A-4387-8FB1-A456C740BF1A}">
  <ds:schemaRefs>
    <ds:schemaRef ds:uri="http://schemas.openxmlformats.org/officeDocument/2006/bibliography"/>
  </ds:schemaRefs>
</ds:datastoreItem>
</file>

<file path=docMetadata/LabelInfo.xml><?xml version="1.0" encoding="utf-8"?>
<clbl:labelList xmlns:clbl="http://schemas.microsoft.com/office/2020/mipLabelMetadata">
  <clbl:label id="{a376937a-74b0-41c5-98e1-6157ec71fafc}" enabled="0" method="" siteId="{a376937a-74b0-41c5-98e1-6157ec71fafc}" removed="1"/>
</clbl:labelList>
</file>

<file path=docProps/app.xml><?xml version="1.0" encoding="utf-8"?>
<Properties xmlns="http://schemas.openxmlformats.org/officeDocument/2006/extended-properties" xmlns:vt="http://schemas.openxmlformats.org/officeDocument/2006/docPropsVTypes">
  <Template>Banded design (blank)</Template>
  <TotalTime>1</TotalTime>
  <Pages>3</Pages>
  <Words>667</Words>
  <Characters>3806</Characters>
  <Application>Microsoft Office Word</Application>
  <DocSecurity>4</DocSecurity>
  <Lines>31</Lines>
  <Paragraphs>8</Paragraphs>
  <ScaleCrop>false</ScaleCrop>
  <Company/>
  <LinksUpToDate>false</LinksUpToDate>
  <CharactersWithSpaces>4465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Talbot</dc:creator>
  <cp:keywords/>
  <cp:lastModifiedBy>Molly McDermott</cp:lastModifiedBy>
  <cp:revision>2</cp:revision>
  <cp:lastPrinted>2023-02-04T00:12:00Z</cp:lastPrinted>
  <dcterms:created xsi:type="dcterms:W3CDTF">2026-10-09T12:55:00Z</dcterms:created>
  <dcterms:modified xsi:type="dcterms:W3CDTF">2026-10-09T12:55:00Z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0x0101000E9C8E0B048B274BB1E53CF0F8105F5C</vt:lpwstr>
  </property>
  <property fmtid="{D5CDD505-2E9C-101B-9397-08002B2CF9AE}" pid="3" name="InternalTags">
    <vt:lpwstr/>
  </property>
  <property fmtid="{D5CDD505-2E9C-101B-9397-08002B2CF9AE}" pid="4" name="FeatureTags">
    <vt:lpwstr/>
  </property>
  <property fmtid="{D5CDD505-2E9C-101B-9397-08002B2CF9AE}" pid="5" name="LocalizationTags">
    <vt:lpwstr/>
  </property>
  <property fmtid="{D5CDD505-2E9C-101B-9397-08002B2CF9AE}" pid="6" name="ScenarioTags">
    <vt:lpwstr/>
  </property>
  <property fmtid="{D5CDD505-2E9C-101B-9397-08002B2CF9AE}" pid="7" name="CampaignTags">
    <vt:lpwstr/>
  </property>
</Properties>
</file>