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07C23E" w14:textId="77777777" w:rsidR="00D06C11" w:rsidRPr="00D54EEA" w:rsidRDefault="00D06C11" w:rsidP="00D06C11">
      <w:pPr>
        <w:pStyle w:val="Heading1"/>
        <w:rPr>
          <w:rFonts w:ascii="Hellix" w:hAnsi="Hellix"/>
          <w:lang w:val="en-GB"/>
        </w:rPr>
      </w:pPr>
      <w:r w:rsidRPr="00D54EEA">
        <w:rPr>
          <w:rFonts w:ascii="Hellix" w:hAnsi="Hellix"/>
          <w:lang w:val="en-GB"/>
        </w:rPr>
        <w:t>Role Specification</w:t>
      </w:r>
    </w:p>
    <w:p w14:paraId="39B3C028" w14:textId="77777777" w:rsidR="00D06C11" w:rsidRPr="00D54EEA" w:rsidRDefault="00D06C11" w:rsidP="00D06C11">
      <w:pPr>
        <w:pStyle w:val="Heading2"/>
        <w:rPr>
          <w:rFonts w:ascii="Hellix" w:hAnsi="Hellix"/>
        </w:rPr>
      </w:pPr>
      <w:r w:rsidRPr="00D54EEA">
        <w:rPr>
          <w:rFonts w:ascii="Hellix" w:hAnsi="Hellix"/>
        </w:rPr>
        <w:t>Section 1 – Job Description</w:t>
      </w:r>
    </w:p>
    <w:p w14:paraId="3FDF8D48" w14:textId="77777777" w:rsidR="00D06C11" w:rsidRPr="00D54EEA" w:rsidRDefault="00D06C11" w:rsidP="00D06C11">
      <w:pPr>
        <w:rPr>
          <w:rFonts w:ascii="Hellix" w:hAnsi="Hellix"/>
        </w:rPr>
      </w:pPr>
    </w:p>
    <w:p w14:paraId="7E3BD952" w14:textId="77777777" w:rsidR="00D06C11" w:rsidRPr="00D54EEA" w:rsidRDefault="00D06C11" w:rsidP="00D06C11">
      <w:pPr>
        <w:rPr>
          <w:rFonts w:ascii="Hellix" w:hAnsi="Hellix"/>
        </w:rPr>
      </w:pPr>
    </w:p>
    <w:tbl>
      <w:tblPr>
        <w:tblW w:w="9918" w:type="dxa"/>
        <w:tblBorders>
          <w:top w:val="single" w:sz="4" w:space="0" w:color="C0C0C0"/>
          <w:left w:val="single" w:sz="4" w:space="0" w:color="C0C0C0"/>
          <w:bottom w:val="single" w:sz="4" w:space="0" w:color="C0C0C0"/>
          <w:right w:val="single" w:sz="4" w:space="0" w:color="C0C0C0"/>
        </w:tblBorders>
        <w:tblLayout w:type="fixed"/>
        <w:tblLook w:val="0000" w:firstRow="0" w:lastRow="0" w:firstColumn="0" w:lastColumn="0" w:noHBand="0" w:noVBand="0"/>
      </w:tblPr>
      <w:tblGrid>
        <w:gridCol w:w="534"/>
        <w:gridCol w:w="2693"/>
        <w:gridCol w:w="6691"/>
      </w:tblGrid>
      <w:tr w:rsidR="00D06C11" w:rsidRPr="00D54EEA" w14:paraId="0A944A85" w14:textId="77777777" w:rsidTr="013C199A">
        <w:tc>
          <w:tcPr>
            <w:tcW w:w="534" w:type="dxa"/>
            <w:tcBorders>
              <w:bottom w:val="nil"/>
              <w:right w:val="single" w:sz="4" w:space="0" w:color="auto"/>
            </w:tcBorders>
            <w:shd w:val="clear" w:color="auto" w:fill="002060"/>
          </w:tcPr>
          <w:p w14:paraId="590D1AA5" w14:textId="77777777" w:rsidR="00D06C11" w:rsidRPr="00D54EEA" w:rsidRDefault="00D06C11" w:rsidP="00D06C11">
            <w:pPr>
              <w:pStyle w:val="Heading4"/>
            </w:pPr>
            <w:r w:rsidRPr="00D54EEA">
              <w:rPr>
                <w:color w:val="FFFFFF" w:themeColor="background1"/>
              </w:rPr>
              <w:t>1.1</w:t>
            </w:r>
          </w:p>
        </w:tc>
        <w:tc>
          <w:tcPr>
            <w:tcW w:w="9384" w:type="dxa"/>
            <w:gridSpan w:val="2"/>
            <w:tcBorders>
              <w:top w:val="single" w:sz="4" w:space="0" w:color="auto"/>
              <w:left w:val="single" w:sz="4" w:space="0" w:color="auto"/>
              <w:bottom w:val="single" w:sz="4" w:space="0" w:color="auto"/>
              <w:right w:val="single" w:sz="4" w:space="0" w:color="auto"/>
            </w:tcBorders>
            <w:shd w:val="clear" w:color="auto" w:fill="FFFFFF" w:themeFill="accent6"/>
          </w:tcPr>
          <w:p w14:paraId="66C40F85" w14:textId="77777777" w:rsidR="00D06C11" w:rsidRPr="00D54EEA" w:rsidRDefault="00D06C11" w:rsidP="00D06C11">
            <w:pPr>
              <w:pStyle w:val="Heading4"/>
            </w:pPr>
            <w:r w:rsidRPr="00D54EEA">
              <w:t>Job Details</w:t>
            </w:r>
          </w:p>
        </w:tc>
      </w:tr>
      <w:tr w:rsidR="00D06C11" w:rsidRPr="00D54EEA" w14:paraId="1F5DDD1A" w14:textId="77777777" w:rsidTr="013C199A">
        <w:tblPrEx>
          <w:tblBorders>
            <w:left w:val="none" w:sz="0" w:space="0" w:color="auto"/>
            <w:right w:val="none" w:sz="0" w:space="0" w:color="auto"/>
            <w:insideH w:val="single" w:sz="4" w:space="0" w:color="C0C0C0"/>
          </w:tblBorders>
        </w:tblPrEx>
        <w:trPr>
          <w:trHeight w:val="301"/>
        </w:trPr>
        <w:tc>
          <w:tcPr>
            <w:tcW w:w="3227" w:type="dxa"/>
            <w:gridSpan w:val="2"/>
            <w:tcBorders>
              <w:top w:val="single" w:sz="4" w:space="0" w:color="auto"/>
              <w:left w:val="single" w:sz="4" w:space="0" w:color="auto"/>
              <w:bottom w:val="single" w:sz="4" w:space="0" w:color="auto"/>
              <w:right w:val="single" w:sz="4" w:space="0" w:color="auto"/>
            </w:tcBorders>
            <w:shd w:val="clear" w:color="auto" w:fill="FFFFFF" w:themeFill="accent6"/>
          </w:tcPr>
          <w:p w14:paraId="75FB84B0" w14:textId="77777777" w:rsidR="00D06C11" w:rsidRPr="00D54EEA" w:rsidRDefault="00D06C11" w:rsidP="00D06C11">
            <w:pPr>
              <w:pStyle w:val="Heading4"/>
            </w:pPr>
            <w:r w:rsidRPr="00D54EEA">
              <w:t>Job Title</w:t>
            </w:r>
          </w:p>
        </w:tc>
        <w:tc>
          <w:tcPr>
            <w:tcW w:w="6691" w:type="dxa"/>
            <w:tcBorders>
              <w:top w:val="single" w:sz="4" w:space="0" w:color="auto"/>
              <w:left w:val="single" w:sz="4" w:space="0" w:color="auto"/>
              <w:bottom w:val="single" w:sz="4" w:space="0" w:color="auto"/>
              <w:right w:val="single" w:sz="4" w:space="0" w:color="auto"/>
            </w:tcBorders>
          </w:tcPr>
          <w:p w14:paraId="4D1E52DE" w14:textId="060B0228" w:rsidR="00DF2AD9" w:rsidRPr="00D54EEA" w:rsidRDefault="00CB50C9" w:rsidP="00F501C1">
            <w:pPr>
              <w:rPr>
                <w:rFonts w:ascii="Hellix" w:hAnsi="Hellix"/>
              </w:rPr>
            </w:pPr>
            <w:r>
              <w:rPr>
                <w:rFonts w:ascii="Hellix" w:hAnsi="Hellix"/>
              </w:rPr>
              <w:t>Retail catering</w:t>
            </w:r>
            <w:r w:rsidR="00FE4A1C" w:rsidRPr="013C199A">
              <w:rPr>
                <w:rFonts w:ascii="Hellix" w:hAnsi="Hellix"/>
              </w:rPr>
              <w:t xml:space="preserve"> </w:t>
            </w:r>
            <w:r w:rsidR="387DBA49" w:rsidRPr="013C199A">
              <w:rPr>
                <w:rFonts w:ascii="Hellix" w:hAnsi="Hellix"/>
              </w:rPr>
              <w:t>Supervisor</w:t>
            </w:r>
          </w:p>
        </w:tc>
      </w:tr>
      <w:tr w:rsidR="00D06C11" w:rsidRPr="00D54EEA" w14:paraId="565BCF4C" w14:textId="77777777" w:rsidTr="013C199A">
        <w:tblPrEx>
          <w:tblBorders>
            <w:left w:val="none" w:sz="0" w:space="0" w:color="auto"/>
            <w:right w:val="none" w:sz="0" w:space="0" w:color="auto"/>
            <w:insideH w:val="single" w:sz="4" w:space="0" w:color="C0C0C0"/>
          </w:tblBorders>
        </w:tblPrEx>
        <w:tc>
          <w:tcPr>
            <w:tcW w:w="3227" w:type="dxa"/>
            <w:gridSpan w:val="2"/>
            <w:tcBorders>
              <w:top w:val="single" w:sz="4" w:space="0" w:color="auto"/>
              <w:left w:val="single" w:sz="4" w:space="0" w:color="auto"/>
              <w:bottom w:val="single" w:sz="4" w:space="0" w:color="auto"/>
              <w:right w:val="single" w:sz="4" w:space="0" w:color="auto"/>
            </w:tcBorders>
            <w:shd w:val="clear" w:color="auto" w:fill="FFFFFF" w:themeFill="accent6"/>
          </w:tcPr>
          <w:p w14:paraId="6EF7E8BD" w14:textId="77777777" w:rsidR="00D06C11" w:rsidRPr="00D54EEA" w:rsidRDefault="00D06C11" w:rsidP="00D06C11">
            <w:pPr>
              <w:pStyle w:val="Heading4"/>
            </w:pPr>
            <w:r w:rsidRPr="00D54EEA">
              <w:t>Business Unit/Division</w:t>
            </w:r>
          </w:p>
        </w:tc>
        <w:tc>
          <w:tcPr>
            <w:tcW w:w="6691" w:type="dxa"/>
            <w:tcBorders>
              <w:top w:val="single" w:sz="4" w:space="0" w:color="auto"/>
              <w:left w:val="single" w:sz="4" w:space="0" w:color="auto"/>
              <w:bottom w:val="single" w:sz="4" w:space="0" w:color="auto"/>
              <w:right w:val="single" w:sz="4" w:space="0" w:color="auto"/>
            </w:tcBorders>
          </w:tcPr>
          <w:p w14:paraId="37A880A3" w14:textId="771A8BBB" w:rsidR="00D06C11" w:rsidRPr="00D54EEA" w:rsidRDefault="00E64A72" w:rsidP="00F501C1">
            <w:pPr>
              <w:jc w:val="both"/>
              <w:rPr>
                <w:rFonts w:ascii="Hellix" w:hAnsi="Hellix"/>
                <w:lang w:val="en-GB"/>
              </w:rPr>
            </w:pPr>
            <w:r>
              <w:rPr>
                <w:rFonts w:ascii="Hellix" w:hAnsi="Hellix"/>
                <w:lang w:val="en-GB"/>
              </w:rPr>
              <w:t>Healthcare &amp; Education</w:t>
            </w:r>
          </w:p>
        </w:tc>
      </w:tr>
      <w:tr w:rsidR="00D06C11" w:rsidRPr="00D54EEA" w14:paraId="5CCF852D" w14:textId="77777777" w:rsidTr="013C199A">
        <w:tblPrEx>
          <w:tblBorders>
            <w:left w:val="none" w:sz="0" w:space="0" w:color="auto"/>
            <w:right w:val="none" w:sz="0" w:space="0" w:color="auto"/>
            <w:insideH w:val="single" w:sz="4" w:space="0" w:color="C0C0C0"/>
          </w:tblBorders>
        </w:tblPrEx>
        <w:tc>
          <w:tcPr>
            <w:tcW w:w="3227" w:type="dxa"/>
            <w:gridSpan w:val="2"/>
            <w:tcBorders>
              <w:top w:val="single" w:sz="4" w:space="0" w:color="auto"/>
              <w:left w:val="single" w:sz="4" w:space="0" w:color="auto"/>
              <w:bottom w:val="single" w:sz="4" w:space="0" w:color="auto"/>
              <w:right w:val="single" w:sz="4" w:space="0" w:color="auto"/>
            </w:tcBorders>
            <w:shd w:val="clear" w:color="auto" w:fill="FFFFFF" w:themeFill="accent6"/>
          </w:tcPr>
          <w:p w14:paraId="1B2C6789" w14:textId="77777777" w:rsidR="00D06C11" w:rsidRPr="00D54EEA" w:rsidRDefault="00D06C11" w:rsidP="00D06C11">
            <w:pPr>
              <w:pStyle w:val="Heading4"/>
            </w:pPr>
            <w:r w:rsidRPr="00D54EEA">
              <w:t>Location</w:t>
            </w:r>
          </w:p>
        </w:tc>
        <w:tc>
          <w:tcPr>
            <w:tcW w:w="6691" w:type="dxa"/>
            <w:tcBorders>
              <w:top w:val="single" w:sz="4" w:space="0" w:color="auto"/>
              <w:left w:val="single" w:sz="4" w:space="0" w:color="auto"/>
              <w:bottom w:val="single" w:sz="4" w:space="0" w:color="auto"/>
              <w:right w:val="single" w:sz="4" w:space="0" w:color="auto"/>
            </w:tcBorders>
          </w:tcPr>
          <w:p w14:paraId="118CACD8" w14:textId="5F9F7EA7" w:rsidR="00D06C11" w:rsidRPr="00D54EEA" w:rsidRDefault="4F4B792A" w:rsidP="013C199A">
            <w:pPr>
              <w:shd w:val="clear" w:color="auto" w:fill="FFFFFF" w:themeFill="accent6"/>
              <w:rPr>
                <w:rFonts w:ascii="Hellix" w:hAnsi="Hellix" w:cs="Helvetica"/>
                <w:color w:val="000000"/>
                <w:lang w:eastAsia="en-GB"/>
              </w:rPr>
            </w:pPr>
            <w:r w:rsidRPr="013C199A">
              <w:rPr>
                <w:rFonts w:ascii="Hellix" w:hAnsi="Hellix" w:cs="Helvetica"/>
                <w:color w:val="000000" w:themeColor="text1"/>
                <w:lang w:eastAsia="en-GB"/>
              </w:rPr>
              <w:t>ELFT</w:t>
            </w:r>
            <w:r w:rsidR="00CB50C9">
              <w:rPr>
                <w:rFonts w:ascii="Hellix" w:hAnsi="Hellix" w:cs="Helvetica"/>
                <w:color w:val="000000" w:themeColor="text1"/>
                <w:lang w:eastAsia="en-GB"/>
              </w:rPr>
              <w:t xml:space="preserve"> The John Howard Centre </w:t>
            </w:r>
          </w:p>
        </w:tc>
      </w:tr>
      <w:tr w:rsidR="00D06C11" w:rsidRPr="00D54EEA" w14:paraId="21B5699B" w14:textId="77777777" w:rsidTr="013C199A">
        <w:tblPrEx>
          <w:tblBorders>
            <w:left w:val="none" w:sz="0" w:space="0" w:color="auto"/>
            <w:right w:val="none" w:sz="0" w:space="0" w:color="auto"/>
            <w:insideH w:val="single" w:sz="4" w:space="0" w:color="C0C0C0"/>
          </w:tblBorders>
        </w:tblPrEx>
        <w:tc>
          <w:tcPr>
            <w:tcW w:w="3227" w:type="dxa"/>
            <w:gridSpan w:val="2"/>
            <w:tcBorders>
              <w:top w:val="single" w:sz="4" w:space="0" w:color="auto"/>
              <w:left w:val="single" w:sz="4" w:space="0" w:color="auto"/>
              <w:bottom w:val="single" w:sz="4" w:space="0" w:color="auto"/>
              <w:right w:val="single" w:sz="4" w:space="0" w:color="auto"/>
            </w:tcBorders>
            <w:shd w:val="clear" w:color="auto" w:fill="FFFFFF" w:themeFill="accent6"/>
          </w:tcPr>
          <w:p w14:paraId="2034FDB8" w14:textId="77777777" w:rsidR="00D06C11" w:rsidRPr="00D54EEA" w:rsidRDefault="00D06C11" w:rsidP="00D06C11">
            <w:pPr>
              <w:pStyle w:val="Heading4"/>
            </w:pPr>
            <w:r w:rsidRPr="00D54EEA">
              <w:t>Responsible to</w:t>
            </w:r>
          </w:p>
        </w:tc>
        <w:tc>
          <w:tcPr>
            <w:tcW w:w="6691" w:type="dxa"/>
            <w:tcBorders>
              <w:top w:val="single" w:sz="4" w:space="0" w:color="auto"/>
              <w:left w:val="single" w:sz="4" w:space="0" w:color="auto"/>
              <w:bottom w:val="single" w:sz="4" w:space="0" w:color="auto"/>
              <w:right w:val="single" w:sz="4" w:space="0" w:color="auto"/>
            </w:tcBorders>
          </w:tcPr>
          <w:p w14:paraId="2BF644AD" w14:textId="6A892AA5" w:rsidR="00D06C11" w:rsidRPr="00D54EEA" w:rsidRDefault="00CB50C9" w:rsidP="00F501C1">
            <w:pPr>
              <w:jc w:val="both"/>
              <w:rPr>
                <w:rFonts w:ascii="Hellix" w:hAnsi="Hellix"/>
                <w:lang w:val="en-GB"/>
              </w:rPr>
            </w:pPr>
            <w:r>
              <w:rPr>
                <w:rFonts w:ascii="Hellix" w:hAnsi="Hellix"/>
                <w:lang w:val="en-GB"/>
              </w:rPr>
              <w:t>Catering</w:t>
            </w:r>
            <w:r w:rsidR="74DD80AE" w:rsidRPr="013C199A">
              <w:rPr>
                <w:rFonts w:ascii="Hellix" w:hAnsi="Hellix"/>
                <w:lang w:val="en-GB"/>
              </w:rPr>
              <w:t xml:space="preserve"> Manager</w:t>
            </w:r>
            <w:r w:rsidR="4F4B792A" w:rsidRPr="013C199A">
              <w:rPr>
                <w:rFonts w:ascii="Hellix" w:hAnsi="Hellix"/>
                <w:lang w:val="en-GB"/>
              </w:rPr>
              <w:t xml:space="preserve"> </w:t>
            </w:r>
          </w:p>
        </w:tc>
      </w:tr>
      <w:tr w:rsidR="008D1180" w:rsidRPr="00D54EEA" w14:paraId="0C7A0486" w14:textId="77777777" w:rsidTr="013C199A">
        <w:tblPrEx>
          <w:tblBorders>
            <w:left w:val="none" w:sz="0" w:space="0" w:color="auto"/>
            <w:right w:val="none" w:sz="0" w:space="0" w:color="auto"/>
            <w:insideH w:val="single" w:sz="4" w:space="0" w:color="C0C0C0"/>
          </w:tblBorders>
        </w:tblPrEx>
        <w:tc>
          <w:tcPr>
            <w:tcW w:w="3227" w:type="dxa"/>
            <w:gridSpan w:val="2"/>
            <w:tcBorders>
              <w:top w:val="single" w:sz="4" w:space="0" w:color="auto"/>
              <w:left w:val="single" w:sz="4" w:space="0" w:color="auto"/>
              <w:bottom w:val="single" w:sz="4" w:space="0" w:color="auto"/>
              <w:right w:val="single" w:sz="4" w:space="0" w:color="auto"/>
            </w:tcBorders>
            <w:shd w:val="clear" w:color="auto" w:fill="FFFFFF" w:themeFill="accent6"/>
          </w:tcPr>
          <w:p w14:paraId="1EB505A6" w14:textId="720F1A70" w:rsidR="008D1180" w:rsidRPr="00D54EEA" w:rsidRDefault="008D1180" w:rsidP="00D06C11">
            <w:pPr>
              <w:pStyle w:val="Heading4"/>
            </w:pPr>
            <w:r>
              <w:t>Salary</w:t>
            </w:r>
          </w:p>
        </w:tc>
        <w:tc>
          <w:tcPr>
            <w:tcW w:w="6691" w:type="dxa"/>
            <w:tcBorders>
              <w:top w:val="single" w:sz="4" w:space="0" w:color="auto"/>
              <w:left w:val="single" w:sz="4" w:space="0" w:color="auto"/>
              <w:bottom w:val="single" w:sz="4" w:space="0" w:color="auto"/>
              <w:right w:val="single" w:sz="4" w:space="0" w:color="auto"/>
            </w:tcBorders>
          </w:tcPr>
          <w:p w14:paraId="21A68647" w14:textId="38C173EB" w:rsidR="008D1180" w:rsidRPr="00D54EEA" w:rsidRDefault="00507FFC" w:rsidP="00F501C1">
            <w:pPr>
              <w:jc w:val="both"/>
              <w:rPr>
                <w:rFonts w:ascii="Hellix" w:hAnsi="Hellix"/>
                <w:lang w:val="en-GB"/>
              </w:rPr>
            </w:pPr>
            <w:r>
              <w:rPr>
                <w:rFonts w:ascii="Hellix" w:hAnsi="Hellix"/>
                <w:lang w:val="en-GB"/>
              </w:rPr>
              <w:t>£15.07</w:t>
            </w:r>
          </w:p>
        </w:tc>
      </w:tr>
    </w:tbl>
    <w:p w14:paraId="47A12118" w14:textId="77777777" w:rsidR="00D06C11" w:rsidRPr="00D54EEA" w:rsidRDefault="00D06C11" w:rsidP="00D06C11">
      <w:pPr>
        <w:jc w:val="both"/>
        <w:rPr>
          <w:rFonts w:ascii="Hellix" w:hAnsi="Hellix"/>
          <w:lang w:val="en-GB"/>
        </w:rPr>
      </w:pPr>
    </w:p>
    <w:tbl>
      <w:tblPr>
        <w:tblW w:w="0" w:type="auto"/>
        <w:tblBorders>
          <w:top w:val="single" w:sz="4" w:space="0" w:color="C0C0C0"/>
          <w:left w:val="single" w:sz="4" w:space="0" w:color="C0C0C0"/>
          <w:bottom w:val="single" w:sz="4" w:space="0" w:color="C0C0C0"/>
          <w:right w:val="single" w:sz="4" w:space="0" w:color="C0C0C0"/>
        </w:tblBorders>
        <w:tblLayout w:type="fixed"/>
        <w:tblLook w:val="0000" w:firstRow="0" w:lastRow="0" w:firstColumn="0" w:lastColumn="0" w:noHBand="0" w:noVBand="0"/>
      </w:tblPr>
      <w:tblGrid>
        <w:gridCol w:w="675"/>
        <w:gridCol w:w="3261"/>
        <w:gridCol w:w="5982"/>
      </w:tblGrid>
      <w:tr w:rsidR="00D06C11" w:rsidRPr="00D54EEA" w14:paraId="709A7840" w14:textId="77777777" w:rsidTr="4B4B23DB">
        <w:tc>
          <w:tcPr>
            <w:tcW w:w="675" w:type="dxa"/>
            <w:shd w:val="clear" w:color="auto" w:fill="002060"/>
          </w:tcPr>
          <w:p w14:paraId="0B7F81FE" w14:textId="77777777" w:rsidR="00D06C11" w:rsidRPr="00D54EEA" w:rsidRDefault="00D06C11" w:rsidP="00D06C11">
            <w:pPr>
              <w:pStyle w:val="Heading4"/>
            </w:pPr>
            <w:r w:rsidRPr="00D54EEA">
              <w:rPr>
                <w:color w:val="FFFFFF" w:themeColor="background1"/>
              </w:rPr>
              <w:t>1.2</w:t>
            </w:r>
          </w:p>
        </w:tc>
        <w:tc>
          <w:tcPr>
            <w:tcW w:w="9243" w:type="dxa"/>
            <w:gridSpan w:val="2"/>
            <w:shd w:val="clear" w:color="auto" w:fill="FFFFFF" w:themeFill="accent6"/>
          </w:tcPr>
          <w:p w14:paraId="35AAB2CF" w14:textId="2ED3FEB4" w:rsidR="00C804B9" w:rsidRPr="00C804B9" w:rsidRDefault="00D06C11" w:rsidP="00C804B9">
            <w:pPr>
              <w:pStyle w:val="Heading4"/>
            </w:pPr>
            <w:r w:rsidRPr="00D54EEA">
              <w:t>Introduction and overall purpose of the role</w:t>
            </w:r>
          </w:p>
        </w:tc>
      </w:tr>
      <w:tr w:rsidR="00D06C11" w:rsidRPr="00D54EEA" w14:paraId="4CBF4B31" w14:textId="77777777" w:rsidTr="4B4B23DB">
        <w:tc>
          <w:tcPr>
            <w:tcW w:w="9918" w:type="dxa"/>
            <w:gridSpan w:val="3"/>
          </w:tcPr>
          <w:p w14:paraId="26A78E59" w14:textId="1892381C" w:rsidR="00C804B9" w:rsidRDefault="00C804B9" w:rsidP="00D06C11">
            <w:pPr>
              <w:rPr>
                <w:rFonts w:ascii="Hellix" w:hAnsi="Hellix"/>
              </w:rPr>
            </w:pPr>
            <w:r>
              <w:rPr>
                <w:rFonts w:ascii="Hellix" w:hAnsi="Hellix"/>
              </w:rPr>
              <w:t>You will be the welcoming face of the John Howard centre</w:t>
            </w:r>
            <w:r w:rsidR="00F824A8">
              <w:rPr>
                <w:rFonts w:ascii="Hellix" w:hAnsi="Hellix"/>
              </w:rPr>
              <w:t>,</w:t>
            </w:r>
            <w:r>
              <w:rPr>
                <w:rFonts w:ascii="Hellix" w:hAnsi="Hellix"/>
              </w:rPr>
              <w:t xml:space="preserve"> providing every customer with a smile, you will be </w:t>
            </w:r>
            <w:r w:rsidR="00A15543">
              <w:rPr>
                <w:rFonts w:ascii="Hellix" w:hAnsi="Hellix"/>
              </w:rPr>
              <w:t xml:space="preserve">an experienced Barista </w:t>
            </w:r>
            <w:r w:rsidR="006A4804">
              <w:rPr>
                <w:rFonts w:ascii="Hellix" w:hAnsi="Hellix"/>
              </w:rPr>
              <w:t xml:space="preserve">with exceptional customer service </w:t>
            </w:r>
            <w:r w:rsidR="002F6D62">
              <w:rPr>
                <w:rFonts w:ascii="Hellix" w:hAnsi="Hellix"/>
              </w:rPr>
              <w:t>skills</w:t>
            </w:r>
            <w:r w:rsidR="009056D9">
              <w:rPr>
                <w:rFonts w:ascii="Hellix" w:hAnsi="Hellix"/>
              </w:rPr>
              <w:t>.</w:t>
            </w:r>
          </w:p>
          <w:p w14:paraId="382C7C3F" w14:textId="77777777" w:rsidR="001B3C44" w:rsidRDefault="001B3C44" w:rsidP="00D06C11">
            <w:pPr>
              <w:rPr>
                <w:rFonts w:ascii="Hellix" w:hAnsi="Hellix"/>
              </w:rPr>
            </w:pPr>
          </w:p>
          <w:p w14:paraId="37CDEE35" w14:textId="19B82E5E" w:rsidR="001B3C44" w:rsidRDefault="001B3C44" w:rsidP="00D06C11">
            <w:pPr>
              <w:rPr>
                <w:rFonts w:ascii="Hellix" w:hAnsi="Hellix"/>
              </w:rPr>
            </w:pPr>
            <w:r>
              <w:rPr>
                <w:rFonts w:ascii="Hellix" w:hAnsi="Hellix"/>
              </w:rPr>
              <w:t>You will be an inspirational leader</w:t>
            </w:r>
            <w:r w:rsidR="00732113">
              <w:rPr>
                <w:rFonts w:ascii="Hellix" w:hAnsi="Hellix"/>
              </w:rPr>
              <w:t>, ensuring your teams communicate with the chefs to ensure a seamless service.</w:t>
            </w:r>
          </w:p>
          <w:p w14:paraId="50AEF61F" w14:textId="77777777" w:rsidR="00C804B9" w:rsidRDefault="00C804B9" w:rsidP="00D06C11">
            <w:pPr>
              <w:rPr>
                <w:rFonts w:ascii="Hellix" w:hAnsi="Hellix"/>
              </w:rPr>
            </w:pPr>
          </w:p>
          <w:p w14:paraId="396B5160" w14:textId="050CA1FC" w:rsidR="00D06C11" w:rsidRPr="005F44DA" w:rsidRDefault="00481C1A" w:rsidP="00D06C11">
            <w:pPr>
              <w:rPr>
                <w:rFonts w:ascii="Hellix" w:hAnsi="Hellix"/>
                <w:lang w:val="en-GB"/>
              </w:rPr>
            </w:pPr>
            <w:r w:rsidRPr="013C199A">
              <w:rPr>
                <w:rFonts w:ascii="Hellix" w:hAnsi="Hellix"/>
              </w:rPr>
              <w:t xml:space="preserve">To support the </w:t>
            </w:r>
            <w:r w:rsidR="006D3315">
              <w:rPr>
                <w:rFonts w:ascii="Hellix" w:hAnsi="Hellix"/>
              </w:rPr>
              <w:t>Catering</w:t>
            </w:r>
            <w:r w:rsidR="005152DF" w:rsidRPr="013C199A">
              <w:rPr>
                <w:rFonts w:ascii="Hellix" w:hAnsi="Hellix"/>
              </w:rPr>
              <w:t xml:space="preserve"> M</w:t>
            </w:r>
            <w:r w:rsidRPr="013C199A">
              <w:rPr>
                <w:rFonts w:ascii="Hellix" w:hAnsi="Hellix"/>
              </w:rPr>
              <w:t>anager in leading a team of c</w:t>
            </w:r>
            <w:r w:rsidR="00FE4A1C" w:rsidRPr="013C199A">
              <w:rPr>
                <w:rFonts w:ascii="Hellix" w:hAnsi="Hellix"/>
              </w:rPr>
              <w:t>atering</w:t>
            </w:r>
            <w:r w:rsidR="58588B77" w:rsidRPr="013C199A">
              <w:rPr>
                <w:rFonts w:ascii="Hellix" w:hAnsi="Hellix"/>
              </w:rPr>
              <w:t>, domestic and porters</w:t>
            </w:r>
            <w:r w:rsidRPr="013C199A">
              <w:rPr>
                <w:rFonts w:ascii="Hellix" w:hAnsi="Hellix"/>
              </w:rPr>
              <w:t xml:space="preserve"> to deliver a fully integrated facilities service, managing the teams to ensure efficient and effective service provision in line with agreed budgets and service specifications. Monitor and report on the quality and financial performance of services within the scope of the contract. Aim to continuously improve the service delivery to the client</w:t>
            </w:r>
            <w:r w:rsidR="00D27E45" w:rsidRPr="013C199A">
              <w:rPr>
                <w:rFonts w:ascii="Hellix" w:hAnsi="Hellix"/>
                <w:lang w:val="en-GB"/>
              </w:rPr>
              <w:t>.</w:t>
            </w:r>
            <w:r w:rsidR="008368DD" w:rsidRPr="013C199A">
              <w:rPr>
                <w:rFonts w:ascii="Hellix" w:hAnsi="Hellix"/>
                <w:lang w:val="en-GB"/>
              </w:rPr>
              <w:t xml:space="preserve"> You will perform these duties in a professional manner </w:t>
            </w:r>
            <w:r w:rsidR="003E7B4C" w:rsidRPr="013C199A">
              <w:rPr>
                <w:rFonts w:ascii="Hellix" w:hAnsi="Hellix"/>
                <w:lang w:val="en-GB"/>
              </w:rPr>
              <w:t>and strive to exceed customer expectations</w:t>
            </w:r>
            <w:r w:rsidR="00B351A4" w:rsidRPr="013C199A">
              <w:rPr>
                <w:rFonts w:ascii="Hellix" w:hAnsi="Hellix"/>
                <w:lang w:val="en-GB"/>
              </w:rPr>
              <w:t>, never over promising or under delivering.</w:t>
            </w:r>
          </w:p>
          <w:p w14:paraId="6D57D052" w14:textId="5CDFCA68" w:rsidR="00555149" w:rsidRPr="005F44DA" w:rsidRDefault="00555149" w:rsidP="00D06C11">
            <w:pPr>
              <w:rPr>
                <w:rFonts w:ascii="Hellix" w:hAnsi="Hellix"/>
                <w:lang w:val="en-GB"/>
              </w:rPr>
            </w:pPr>
          </w:p>
          <w:p w14:paraId="1064D1EC" w14:textId="5449727D" w:rsidR="00555149" w:rsidRPr="00294088" w:rsidRDefault="008C5F9B" w:rsidP="00D06C11">
            <w:pPr>
              <w:rPr>
                <w:rFonts w:ascii="Hellix" w:hAnsi="Hellix"/>
                <w:lang w:val="en-GB"/>
              </w:rPr>
            </w:pPr>
            <w:r w:rsidRPr="005F44DA">
              <w:rPr>
                <w:rFonts w:ascii="Hellix" w:hAnsi="Hellix"/>
                <w:b/>
                <w:bCs/>
                <w:lang w:val="en-GB"/>
              </w:rPr>
              <w:t>Health &amp; Safety Purpose</w:t>
            </w:r>
            <w:r w:rsidR="007B511C" w:rsidRPr="005F44DA">
              <w:rPr>
                <w:rFonts w:ascii="Hellix" w:hAnsi="Hellix"/>
                <w:lang w:val="en-GB"/>
              </w:rPr>
              <w:t xml:space="preserve"> – To take a direct interest in </w:t>
            </w:r>
            <w:r w:rsidR="00FE4A1C">
              <w:rPr>
                <w:rFonts w:ascii="Hellix" w:hAnsi="Hellix"/>
                <w:lang w:val="en-GB"/>
              </w:rPr>
              <w:t xml:space="preserve">Food Safety, </w:t>
            </w:r>
            <w:r w:rsidR="007B511C" w:rsidRPr="005F44DA">
              <w:rPr>
                <w:rFonts w:ascii="Hellix" w:hAnsi="Hellix"/>
                <w:lang w:val="en-GB"/>
              </w:rPr>
              <w:t>Health &amp; Safety</w:t>
            </w:r>
            <w:r w:rsidR="00962453" w:rsidRPr="005F44DA">
              <w:rPr>
                <w:rFonts w:ascii="Hellix" w:hAnsi="Hellix"/>
                <w:lang w:val="en-GB"/>
              </w:rPr>
              <w:t xml:space="preserve"> for </w:t>
            </w:r>
            <w:r w:rsidR="005A11C0">
              <w:rPr>
                <w:rFonts w:ascii="Hellix" w:hAnsi="Hellix"/>
                <w:lang w:val="en-GB"/>
              </w:rPr>
              <w:t>yourself</w:t>
            </w:r>
            <w:r w:rsidR="00294088">
              <w:rPr>
                <w:rFonts w:ascii="Trebuchet MS" w:hAnsi="Trebuchet MS"/>
              </w:rPr>
              <w:t xml:space="preserve">, </w:t>
            </w:r>
            <w:r w:rsidR="00294088" w:rsidRPr="00294088">
              <w:rPr>
                <w:rFonts w:ascii="Hellix" w:hAnsi="Hellix"/>
              </w:rPr>
              <w:t>your subordinates and others who may be affected by your work activities.</w:t>
            </w:r>
          </w:p>
          <w:p w14:paraId="492FE05E" w14:textId="42FCC229" w:rsidR="005005FA" w:rsidRPr="00D54EEA" w:rsidRDefault="005005FA" w:rsidP="00D06C11">
            <w:pPr>
              <w:rPr>
                <w:rFonts w:ascii="Hellix" w:hAnsi="Hellix"/>
                <w:sz w:val="16"/>
                <w:lang w:val="en-GB"/>
              </w:rPr>
            </w:pPr>
          </w:p>
        </w:tc>
      </w:tr>
      <w:tr w:rsidR="00D06C11" w:rsidRPr="00D54EEA" w14:paraId="4F9D8FA2" w14:textId="77777777" w:rsidTr="4B4B23DB">
        <w:tblPrEx>
          <w:tblBorders>
            <w:insideH w:val="single" w:sz="4" w:space="0" w:color="C0C0C0"/>
          </w:tblBorders>
        </w:tblPrEx>
        <w:tc>
          <w:tcPr>
            <w:tcW w:w="675" w:type="dxa"/>
            <w:shd w:val="clear" w:color="auto" w:fill="002060"/>
          </w:tcPr>
          <w:p w14:paraId="6340AA84" w14:textId="77777777" w:rsidR="00D06C11" w:rsidRPr="00D54EEA" w:rsidRDefault="00D06C11" w:rsidP="00D06C11">
            <w:pPr>
              <w:pStyle w:val="Heading4"/>
            </w:pPr>
            <w:r w:rsidRPr="00D54EEA">
              <w:rPr>
                <w:color w:val="FFFFFF" w:themeColor="background1"/>
              </w:rPr>
              <w:t>1.3</w:t>
            </w:r>
          </w:p>
        </w:tc>
        <w:tc>
          <w:tcPr>
            <w:tcW w:w="9243" w:type="dxa"/>
            <w:gridSpan w:val="2"/>
            <w:tcBorders>
              <w:bottom w:val="single" w:sz="4" w:space="0" w:color="C0C0C0"/>
            </w:tcBorders>
            <w:shd w:val="clear" w:color="auto" w:fill="FFFFFF" w:themeFill="accent6"/>
          </w:tcPr>
          <w:p w14:paraId="42DA6691" w14:textId="77777777" w:rsidR="00D06C11" w:rsidRPr="00D54EEA" w:rsidRDefault="00D06C11" w:rsidP="00D06C11">
            <w:pPr>
              <w:pStyle w:val="Heading4"/>
            </w:pPr>
            <w:r w:rsidRPr="00D54EEA">
              <w:t>Main Duties &amp; Responsibilities of the Role</w:t>
            </w:r>
          </w:p>
        </w:tc>
      </w:tr>
      <w:tr w:rsidR="00213A05" w:rsidRPr="00D54EEA" w14:paraId="25098684" w14:textId="77777777" w:rsidTr="4B4B23DB">
        <w:tblPrEx>
          <w:tblBorders>
            <w:insideH w:val="single" w:sz="4" w:space="0" w:color="C0C0C0"/>
          </w:tblBorders>
        </w:tblPrEx>
        <w:trPr>
          <w:cantSplit/>
        </w:trPr>
        <w:tc>
          <w:tcPr>
            <w:tcW w:w="675" w:type="dxa"/>
            <w:tcBorders>
              <w:right w:val="single" w:sz="4" w:space="0" w:color="C0C0C0"/>
            </w:tcBorders>
          </w:tcPr>
          <w:p w14:paraId="21E3CB03" w14:textId="0AEC28B3" w:rsidR="00213A05" w:rsidRPr="00D90084" w:rsidRDefault="00213A05" w:rsidP="00213A05">
            <w:pPr>
              <w:pStyle w:val="ListParagraph"/>
              <w:numPr>
                <w:ilvl w:val="0"/>
                <w:numId w:val="11"/>
              </w:numPr>
              <w:rPr>
                <w:rFonts w:ascii="Hellix" w:hAnsi="Hellix"/>
                <w:lang w:val="en-GB"/>
              </w:rPr>
            </w:pPr>
          </w:p>
        </w:tc>
        <w:tc>
          <w:tcPr>
            <w:tcW w:w="9243" w:type="dxa"/>
            <w:gridSpan w:val="2"/>
            <w:tcBorders>
              <w:left w:val="single" w:sz="4" w:space="0" w:color="C0C0C0"/>
            </w:tcBorders>
          </w:tcPr>
          <w:p w14:paraId="3AF00556" w14:textId="36784868" w:rsidR="00213A05" w:rsidRPr="005D20E4" w:rsidRDefault="00815396" w:rsidP="00213A05">
            <w:pPr>
              <w:rPr>
                <w:rFonts w:ascii="Hellix" w:hAnsi="Hellix"/>
              </w:rPr>
            </w:pPr>
            <w:r w:rsidRPr="013C199A">
              <w:rPr>
                <w:rFonts w:ascii="Hellix" w:hAnsi="Hellix"/>
              </w:rPr>
              <w:t xml:space="preserve">To ensure all </w:t>
            </w:r>
            <w:r w:rsidR="00FD5831">
              <w:rPr>
                <w:rFonts w:ascii="Hellix" w:hAnsi="Hellix"/>
              </w:rPr>
              <w:t xml:space="preserve">marketing, point of sale, and Epos is updated </w:t>
            </w:r>
          </w:p>
        </w:tc>
      </w:tr>
      <w:tr w:rsidR="00D25B7F" w:rsidRPr="00D54EEA" w14:paraId="07128ABF" w14:textId="77777777" w:rsidTr="4B4B23DB">
        <w:tblPrEx>
          <w:tblBorders>
            <w:insideH w:val="single" w:sz="4" w:space="0" w:color="C0C0C0"/>
          </w:tblBorders>
        </w:tblPrEx>
        <w:trPr>
          <w:cantSplit/>
        </w:trPr>
        <w:tc>
          <w:tcPr>
            <w:tcW w:w="675" w:type="dxa"/>
            <w:tcBorders>
              <w:right w:val="single" w:sz="4" w:space="0" w:color="C0C0C0"/>
            </w:tcBorders>
          </w:tcPr>
          <w:p w14:paraId="41289EA3" w14:textId="77777777" w:rsidR="00D25B7F" w:rsidRPr="00D90084" w:rsidRDefault="00D25B7F" w:rsidP="00213A05">
            <w:pPr>
              <w:pStyle w:val="ListParagraph"/>
              <w:numPr>
                <w:ilvl w:val="0"/>
                <w:numId w:val="11"/>
              </w:numPr>
              <w:rPr>
                <w:rFonts w:ascii="Hellix" w:hAnsi="Hellix"/>
                <w:lang w:val="en-GB"/>
              </w:rPr>
            </w:pPr>
          </w:p>
        </w:tc>
        <w:tc>
          <w:tcPr>
            <w:tcW w:w="9243" w:type="dxa"/>
            <w:gridSpan w:val="2"/>
            <w:tcBorders>
              <w:left w:val="single" w:sz="4" w:space="0" w:color="C0C0C0"/>
            </w:tcBorders>
          </w:tcPr>
          <w:p w14:paraId="4E5AA902" w14:textId="2B30213F" w:rsidR="00D25B7F" w:rsidRPr="005D20E4" w:rsidRDefault="00D25B7F" w:rsidP="00213A05">
            <w:pPr>
              <w:rPr>
                <w:rFonts w:ascii="Hellix" w:hAnsi="Hellix"/>
              </w:rPr>
            </w:pPr>
            <w:r w:rsidRPr="013C199A">
              <w:rPr>
                <w:rFonts w:ascii="Hellix" w:hAnsi="Hellix"/>
              </w:rPr>
              <w:t xml:space="preserve">To </w:t>
            </w:r>
            <w:r w:rsidR="00457BB3" w:rsidRPr="013C199A">
              <w:rPr>
                <w:rFonts w:ascii="Hellix" w:hAnsi="Hellix"/>
              </w:rPr>
              <w:t>apply quality control measures</w:t>
            </w:r>
            <w:r w:rsidR="00286773" w:rsidRPr="013C199A">
              <w:rPr>
                <w:rFonts w:ascii="Hellix" w:hAnsi="Hellix"/>
              </w:rPr>
              <w:t xml:space="preserve"> to ensure t</w:t>
            </w:r>
            <w:r w:rsidR="002753B1" w:rsidRPr="013C199A">
              <w:rPr>
                <w:rFonts w:ascii="Hellix" w:hAnsi="Hellix"/>
              </w:rPr>
              <w:t>hat</w:t>
            </w:r>
            <w:r w:rsidR="2BAE6737" w:rsidRPr="013C199A">
              <w:rPr>
                <w:rFonts w:ascii="Hellix" w:hAnsi="Hellix"/>
              </w:rPr>
              <w:t xml:space="preserve"> the</w:t>
            </w:r>
            <w:r w:rsidR="00FC22DF" w:rsidRPr="013C199A">
              <w:rPr>
                <w:rFonts w:ascii="Hellix" w:hAnsi="Hellix"/>
              </w:rPr>
              <w:t xml:space="preserve"> </w:t>
            </w:r>
            <w:r w:rsidR="00FE4A1C" w:rsidRPr="013C199A">
              <w:rPr>
                <w:rFonts w:ascii="Hellix" w:hAnsi="Hellix"/>
              </w:rPr>
              <w:t xml:space="preserve">catering service stream is in accordance </w:t>
            </w:r>
            <w:r w:rsidR="5020A78E" w:rsidRPr="013C199A">
              <w:rPr>
                <w:rFonts w:ascii="Hellix" w:hAnsi="Hellix"/>
              </w:rPr>
              <w:t>with</w:t>
            </w:r>
            <w:r w:rsidR="00FE4A1C" w:rsidRPr="013C199A">
              <w:rPr>
                <w:rFonts w:ascii="Hellix" w:hAnsi="Hellix"/>
              </w:rPr>
              <w:t xml:space="preserve"> service delivery and specifications </w:t>
            </w:r>
          </w:p>
        </w:tc>
      </w:tr>
      <w:tr w:rsidR="00213A05" w:rsidRPr="00D54EEA" w14:paraId="027984E6" w14:textId="77777777" w:rsidTr="4B4B23DB">
        <w:tblPrEx>
          <w:tblBorders>
            <w:insideH w:val="single" w:sz="4" w:space="0" w:color="C0C0C0"/>
          </w:tblBorders>
        </w:tblPrEx>
        <w:trPr>
          <w:cantSplit/>
        </w:trPr>
        <w:tc>
          <w:tcPr>
            <w:tcW w:w="675" w:type="dxa"/>
            <w:tcBorders>
              <w:right w:val="single" w:sz="4" w:space="0" w:color="C0C0C0"/>
            </w:tcBorders>
          </w:tcPr>
          <w:p w14:paraId="5090C588" w14:textId="77777777" w:rsidR="00213A05" w:rsidRPr="00D90084" w:rsidRDefault="00213A05" w:rsidP="00213A05">
            <w:pPr>
              <w:pStyle w:val="ListParagraph"/>
              <w:numPr>
                <w:ilvl w:val="0"/>
                <w:numId w:val="11"/>
              </w:numPr>
              <w:rPr>
                <w:rFonts w:ascii="Hellix" w:hAnsi="Hellix"/>
                <w:lang w:val="en-GB"/>
              </w:rPr>
            </w:pPr>
          </w:p>
        </w:tc>
        <w:tc>
          <w:tcPr>
            <w:tcW w:w="9243" w:type="dxa"/>
            <w:gridSpan w:val="2"/>
            <w:tcBorders>
              <w:left w:val="single" w:sz="4" w:space="0" w:color="C0C0C0"/>
            </w:tcBorders>
          </w:tcPr>
          <w:p w14:paraId="5CF6C893" w14:textId="32F7B5EF" w:rsidR="00213A05" w:rsidRPr="005D20E4" w:rsidRDefault="00755422" w:rsidP="00213A05">
            <w:pPr>
              <w:rPr>
                <w:rFonts w:ascii="Hellix" w:hAnsi="Hellix"/>
              </w:rPr>
            </w:pPr>
            <w:r w:rsidRPr="005D20E4">
              <w:rPr>
                <w:rFonts w:ascii="Hellix" w:hAnsi="Hellix"/>
              </w:rPr>
              <w:t>To organise all staffing levels in line with the budgeted hours</w:t>
            </w:r>
            <w:r w:rsidR="00F764C0" w:rsidRPr="005D20E4">
              <w:rPr>
                <w:rFonts w:ascii="Hellix" w:hAnsi="Hellix"/>
              </w:rPr>
              <w:t xml:space="preserve">, </w:t>
            </w:r>
            <w:r w:rsidR="00155827" w:rsidRPr="005D20E4">
              <w:rPr>
                <w:rFonts w:ascii="Hellix" w:hAnsi="Hellix"/>
              </w:rPr>
              <w:t>always ensuring the provision of adequate personnel cover</w:t>
            </w:r>
            <w:r w:rsidR="002B5115" w:rsidRPr="005D20E4">
              <w:rPr>
                <w:rFonts w:ascii="Hellix" w:hAnsi="Hellix"/>
              </w:rPr>
              <w:t xml:space="preserve"> in line with the contract specification.</w:t>
            </w:r>
          </w:p>
        </w:tc>
      </w:tr>
      <w:tr w:rsidR="00213A05" w:rsidRPr="00D54EEA" w14:paraId="4EEB704E" w14:textId="77777777" w:rsidTr="4B4B23DB">
        <w:tblPrEx>
          <w:tblBorders>
            <w:insideH w:val="single" w:sz="4" w:space="0" w:color="C0C0C0"/>
          </w:tblBorders>
        </w:tblPrEx>
        <w:trPr>
          <w:cantSplit/>
        </w:trPr>
        <w:tc>
          <w:tcPr>
            <w:tcW w:w="675" w:type="dxa"/>
            <w:tcBorders>
              <w:right w:val="single" w:sz="4" w:space="0" w:color="C0C0C0"/>
            </w:tcBorders>
          </w:tcPr>
          <w:p w14:paraId="48ECE957" w14:textId="77777777" w:rsidR="00213A05" w:rsidRPr="00D90084" w:rsidRDefault="00213A05" w:rsidP="00213A05">
            <w:pPr>
              <w:pStyle w:val="ListParagraph"/>
              <w:numPr>
                <w:ilvl w:val="0"/>
                <w:numId w:val="11"/>
              </w:numPr>
              <w:rPr>
                <w:rFonts w:ascii="Hellix" w:hAnsi="Hellix"/>
                <w:lang w:val="en-GB"/>
              </w:rPr>
            </w:pPr>
          </w:p>
        </w:tc>
        <w:tc>
          <w:tcPr>
            <w:tcW w:w="9243" w:type="dxa"/>
            <w:gridSpan w:val="2"/>
            <w:tcBorders>
              <w:left w:val="single" w:sz="4" w:space="0" w:color="C0C0C0"/>
            </w:tcBorders>
          </w:tcPr>
          <w:p w14:paraId="43C09A47" w14:textId="5A74076F" w:rsidR="00213A05" w:rsidRPr="005D20E4" w:rsidRDefault="004A7815" w:rsidP="00213A05">
            <w:pPr>
              <w:rPr>
                <w:rFonts w:ascii="Hellix" w:hAnsi="Hellix"/>
              </w:rPr>
            </w:pPr>
            <w:r w:rsidRPr="013C199A">
              <w:rPr>
                <w:rFonts w:ascii="Hellix" w:hAnsi="Hellix"/>
              </w:rPr>
              <w:t>All recruitment inducting, training/refresher training and development of c</w:t>
            </w:r>
            <w:r w:rsidR="002071F6" w:rsidRPr="013C199A">
              <w:rPr>
                <w:rFonts w:ascii="Hellix" w:hAnsi="Hellix"/>
              </w:rPr>
              <w:t>atering</w:t>
            </w:r>
            <w:r w:rsidR="354F955E" w:rsidRPr="013C199A">
              <w:rPr>
                <w:rFonts w:ascii="Hellix" w:hAnsi="Hellix"/>
              </w:rPr>
              <w:t>,</w:t>
            </w:r>
            <w:r w:rsidR="7192247D" w:rsidRPr="16859F2F">
              <w:rPr>
                <w:rFonts w:ascii="Hellix" w:hAnsi="Hellix"/>
              </w:rPr>
              <w:t xml:space="preserve"> </w:t>
            </w:r>
            <w:r w:rsidR="00986418">
              <w:rPr>
                <w:rFonts w:ascii="Hellix" w:hAnsi="Hellix"/>
              </w:rPr>
              <w:t>staff</w:t>
            </w:r>
            <w:r w:rsidR="00811246" w:rsidRPr="013C199A">
              <w:rPr>
                <w:rFonts w:ascii="Hellix" w:hAnsi="Hellix"/>
              </w:rPr>
              <w:t xml:space="preserve"> </w:t>
            </w:r>
            <w:r w:rsidRPr="013C199A">
              <w:rPr>
                <w:rFonts w:ascii="Hellix" w:hAnsi="Hellix"/>
              </w:rPr>
              <w:t xml:space="preserve">in line with </w:t>
            </w:r>
            <w:r w:rsidR="002A7FF3" w:rsidRPr="013C199A">
              <w:rPr>
                <w:rFonts w:ascii="Hellix" w:hAnsi="Hellix"/>
              </w:rPr>
              <w:t>c</w:t>
            </w:r>
            <w:r w:rsidRPr="013C199A">
              <w:rPr>
                <w:rFonts w:ascii="Hellix" w:hAnsi="Hellix"/>
              </w:rPr>
              <w:t>ompany procedures, including mandatory training.</w:t>
            </w:r>
          </w:p>
        </w:tc>
      </w:tr>
      <w:tr w:rsidR="007B78B3" w:rsidRPr="00D54EEA" w14:paraId="7D2D195F" w14:textId="77777777" w:rsidTr="4B4B23DB">
        <w:tblPrEx>
          <w:tblBorders>
            <w:insideH w:val="single" w:sz="4" w:space="0" w:color="C0C0C0"/>
          </w:tblBorders>
        </w:tblPrEx>
        <w:trPr>
          <w:cantSplit/>
        </w:trPr>
        <w:tc>
          <w:tcPr>
            <w:tcW w:w="675" w:type="dxa"/>
            <w:tcBorders>
              <w:right w:val="single" w:sz="4" w:space="0" w:color="C0C0C0"/>
            </w:tcBorders>
          </w:tcPr>
          <w:p w14:paraId="384AEE03" w14:textId="77777777" w:rsidR="007B78B3" w:rsidRPr="00D90084" w:rsidRDefault="007B78B3" w:rsidP="007B78B3">
            <w:pPr>
              <w:pStyle w:val="ListParagraph"/>
              <w:numPr>
                <w:ilvl w:val="0"/>
                <w:numId w:val="11"/>
              </w:numPr>
              <w:rPr>
                <w:rFonts w:ascii="Hellix" w:hAnsi="Hellix"/>
                <w:lang w:val="en-GB"/>
              </w:rPr>
            </w:pPr>
          </w:p>
        </w:tc>
        <w:tc>
          <w:tcPr>
            <w:tcW w:w="9243" w:type="dxa"/>
            <w:gridSpan w:val="2"/>
            <w:tcBorders>
              <w:left w:val="single" w:sz="4" w:space="0" w:color="C0C0C0"/>
            </w:tcBorders>
          </w:tcPr>
          <w:p w14:paraId="2D99B7CE" w14:textId="0631734C" w:rsidR="007B78B3" w:rsidRPr="005D20E4" w:rsidRDefault="007B78B3" w:rsidP="007B78B3">
            <w:pPr>
              <w:rPr>
                <w:rFonts w:ascii="Hellix" w:hAnsi="Hellix"/>
              </w:rPr>
            </w:pPr>
            <w:r w:rsidRPr="005D20E4">
              <w:rPr>
                <w:rFonts w:ascii="Hellix" w:hAnsi="Hellix"/>
              </w:rPr>
              <w:t>Maint</w:t>
            </w:r>
            <w:r w:rsidR="002071F6">
              <w:rPr>
                <w:rFonts w:ascii="Hellix" w:hAnsi="Hellix"/>
              </w:rPr>
              <w:t>ain</w:t>
            </w:r>
            <w:r w:rsidRPr="005D20E4">
              <w:rPr>
                <w:rFonts w:ascii="Hellix" w:hAnsi="Hellix"/>
              </w:rPr>
              <w:t xml:space="preserve"> of all employee attendance records for holiday &amp; sickness.</w:t>
            </w:r>
          </w:p>
        </w:tc>
      </w:tr>
      <w:tr w:rsidR="00F21A43" w:rsidRPr="00D54EEA" w14:paraId="10394BC7" w14:textId="77777777" w:rsidTr="4B4B23DB">
        <w:tblPrEx>
          <w:tblBorders>
            <w:insideH w:val="single" w:sz="4" w:space="0" w:color="C0C0C0"/>
          </w:tblBorders>
        </w:tblPrEx>
        <w:trPr>
          <w:cantSplit/>
        </w:trPr>
        <w:tc>
          <w:tcPr>
            <w:tcW w:w="675" w:type="dxa"/>
            <w:tcBorders>
              <w:right w:val="single" w:sz="4" w:space="0" w:color="C0C0C0"/>
            </w:tcBorders>
          </w:tcPr>
          <w:p w14:paraId="3BCAA3F8" w14:textId="77777777" w:rsidR="00F21A43" w:rsidRPr="00D90084" w:rsidRDefault="00F21A43" w:rsidP="007B78B3">
            <w:pPr>
              <w:pStyle w:val="ListParagraph"/>
              <w:numPr>
                <w:ilvl w:val="0"/>
                <w:numId w:val="11"/>
              </w:numPr>
              <w:rPr>
                <w:rFonts w:ascii="Hellix" w:hAnsi="Hellix"/>
                <w:lang w:val="en-GB"/>
              </w:rPr>
            </w:pPr>
          </w:p>
        </w:tc>
        <w:tc>
          <w:tcPr>
            <w:tcW w:w="9243" w:type="dxa"/>
            <w:gridSpan w:val="2"/>
            <w:tcBorders>
              <w:left w:val="single" w:sz="4" w:space="0" w:color="C0C0C0"/>
            </w:tcBorders>
          </w:tcPr>
          <w:p w14:paraId="68012D72" w14:textId="0326D13A" w:rsidR="00F21A43" w:rsidRPr="005D20E4" w:rsidRDefault="00F21A43" w:rsidP="007B78B3">
            <w:pPr>
              <w:rPr>
                <w:rFonts w:ascii="Hellix" w:hAnsi="Hellix"/>
              </w:rPr>
            </w:pPr>
            <w:r w:rsidRPr="005D20E4">
              <w:rPr>
                <w:rFonts w:ascii="Hellix" w:hAnsi="Hellix"/>
                <w:bCs/>
              </w:rPr>
              <w:t xml:space="preserve">To ensure all staff report for duty at the correct times, clocking in/out using the </w:t>
            </w:r>
            <w:proofErr w:type="spellStart"/>
            <w:r w:rsidRPr="005D20E4">
              <w:rPr>
                <w:rFonts w:ascii="Hellix" w:hAnsi="Hellix"/>
                <w:bCs/>
              </w:rPr>
              <w:t>Timegate</w:t>
            </w:r>
            <w:proofErr w:type="spellEnd"/>
            <w:r w:rsidRPr="005D20E4">
              <w:rPr>
                <w:rFonts w:ascii="Hellix" w:hAnsi="Hellix"/>
                <w:bCs/>
              </w:rPr>
              <w:t xml:space="preserve"> system</w:t>
            </w:r>
            <w:r w:rsidR="00BC49CE" w:rsidRPr="005D20E4">
              <w:rPr>
                <w:rFonts w:ascii="Hellix" w:hAnsi="Hellix"/>
                <w:bCs/>
              </w:rPr>
              <w:t xml:space="preserve">. </w:t>
            </w:r>
          </w:p>
        </w:tc>
      </w:tr>
      <w:tr w:rsidR="00486D48" w:rsidRPr="00D54EEA" w14:paraId="1EB06731" w14:textId="77777777" w:rsidTr="4B4B23DB">
        <w:tblPrEx>
          <w:tblBorders>
            <w:insideH w:val="single" w:sz="4" w:space="0" w:color="C0C0C0"/>
          </w:tblBorders>
        </w:tblPrEx>
        <w:trPr>
          <w:cantSplit/>
        </w:trPr>
        <w:tc>
          <w:tcPr>
            <w:tcW w:w="675" w:type="dxa"/>
            <w:tcBorders>
              <w:right w:val="single" w:sz="4" w:space="0" w:color="C0C0C0"/>
            </w:tcBorders>
          </w:tcPr>
          <w:p w14:paraId="584A99A6" w14:textId="77777777" w:rsidR="00486D48" w:rsidRPr="00D90084" w:rsidRDefault="00486D48" w:rsidP="007B78B3">
            <w:pPr>
              <w:pStyle w:val="ListParagraph"/>
              <w:numPr>
                <w:ilvl w:val="0"/>
                <w:numId w:val="11"/>
              </w:numPr>
              <w:rPr>
                <w:rFonts w:ascii="Hellix" w:hAnsi="Hellix"/>
                <w:lang w:val="en-GB"/>
              </w:rPr>
            </w:pPr>
          </w:p>
        </w:tc>
        <w:tc>
          <w:tcPr>
            <w:tcW w:w="9243" w:type="dxa"/>
            <w:gridSpan w:val="2"/>
            <w:tcBorders>
              <w:left w:val="single" w:sz="4" w:space="0" w:color="C0C0C0"/>
            </w:tcBorders>
          </w:tcPr>
          <w:p w14:paraId="40F55450" w14:textId="55CC61EB" w:rsidR="00486D48" w:rsidRPr="005D20E4" w:rsidRDefault="00D96CC5" w:rsidP="007B78B3">
            <w:pPr>
              <w:rPr>
                <w:rFonts w:ascii="Hellix" w:hAnsi="Hellix"/>
              </w:rPr>
            </w:pPr>
            <w:r w:rsidRPr="005D20E4">
              <w:rPr>
                <w:rFonts w:ascii="Hellix" w:hAnsi="Hellix"/>
              </w:rPr>
              <w:t xml:space="preserve">Check weekly that all shifts are entered into the </w:t>
            </w:r>
            <w:proofErr w:type="spellStart"/>
            <w:r w:rsidRPr="005D20E4">
              <w:rPr>
                <w:rFonts w:ascii="Hellix" w:hAnsi="Hellix"/>
              </w:rPr>
              <w:t>Timegate</w:t>
            </w:r>
            <w:proofErr w:type="spellEnd"/>
            <w:r w:rsidRPr="005D20E4">
              <w:rPr>
                <w:rFonts w:ascii="Hellix" w:hAnsi="Hellix"/>
              </w:rPr>
              <w:t xml:space="preserve"> system</w:t>
            </w:r>
            <w:r w:rsidR="004D1181" w:rsidRPr="005D20E4">
              <w:rPr>
                <w:rFonts w:ascii="Hellix" w:hAnsi="Hellix"/>
              </w:rPr>
              <w:t>,</w:t>
            </w:r>
            <w:r w:rsidR="00610782" w:rsidRPr="005D20E4">
              <w:rPr>
                <w:rFonts w:ascii="Hellix" w:hAnsi="Hellix"/>
              </w:rPr>
              <w:t xml:space="preserve"> to include site cover and overt</w:t>
            </w:r>
            <w:r w:rsidR="004C0AFD" w:rsidRPr="005D20E4">
              <w:rPr>
                <w:rFonts w:ascii="Hellix" w:hAnsi="Hellix"/>
              </w:rPr>
              <w:t>ime.</w:t>
            </w:r>
          </w:p>
        </w:tc>
      </w:tr>
      <w:tr w:rsidR="007B78B3" w:rsidRPr="00D54EEA" w14:paraId="3DD46C35" w14:textId="77777777" w:rsidTr="4B4B23DB">
        <w:tblPrEx>
          <w:tblBorders>
            <w:insideH w:val="single" w:sz="4" w:space="0" w:color="C0C0C0"/>
          </w:tblBorders>
        </w:tblPrEx>
        <w:trPr>
          <w:cantSplit/>
        </w:trPr>
        <w:tc>
          <w:tcPr>
            <w:tcW w:w="675" w:type="dxa"/>
            <w:tcBorders>
              <w:right w:val="single" w:sz="4" w:space="0" w:color="C0C0C0"/>
            </w:tcBorders>
          </w:tcPr>
          <w:p w14:paraId="46664EAE" w14:textId="77777777" w:rsidR="007B78B3" w:rsidRPr="00D90084" w:rsidRDefault="007B78B3" w:rsidP="007B78B3">
            <w:pPr>
              <w:pStyle w:val="ListParagraph"/>
              <w:numPr>
                <w:ilvl w:val="0"/>
                <w:numId w:val="11"/>
              </w:numPr>
              <w:rPr>
                <w:rFonts w:ascii="Hellix" w:hAnsi="Hellix"/>
                <w:lang w:val="en-GB"/>
              </w:rPr>
            </w:pPr>
          </w:p>
        </w:tc>
        <w:tc>
          <w:tcPr>
            <w:tcW w:w="9243" w:type="dxa"/>
            <w:gridSpan w:val="2"/>
            <w:tcBorders>
              <w:left w:val="single" w:sz="4" w:space="0" w:color="C0C0C0"/>
            </w:tcBorders>
          </w:tcPr>
          <w:p w14:paraId="5DE5394F" w14:textId="39FE7FA2" w:rsidR="007B78B3" w:rsidRPr="005D20E4" w:rsidRDefault="00C37ADB" w:rsidP="007B78B3">
            <w:pPr>
              <w:rPr>
                <w:rFonts w:ascii="Hellix" w:hAnsi="Hellix"/>
              </w:rPr>
            </w:pPr>
            <w:r w:rsidRPr="005D20E4">
              <w:rPr>
                <w:rFonts w:ascii="Hellix" w:hAnsi="Hellix"/>
              </w:rPr>
              <w:t xml:space="preserve">Management of the AIP </w:t>
            </w:r>
            <w:r w:rsidR="00F03620" w:rsidRPr="005D20E4">
              <w:rPr>
                <w:rFonts w:ascii="Hellix" w:hAnsi="Hellix"/>
              </w:rPr>
              <w:t xml:space="preserve">(Honeydew) </w:t>
            </w:r>
            <w:r w:rsidRPr="005D20E4">
              <w:rPr>
                <w:rFonts w:ascii="Hellix" w:hAnsi="Hellix"/>
              </w:rPr>
              <w:t>for all employees</w:t>
            </w:r>
            <w:r w:rsidR="00771ED1">
              <w:rPr>
                <w:rFonts w:ascii="Hellix" w:hAnsi="Hellix"/>
              </w:rPr>
              <w:t>, return to work</w:t>
            </w:r>
            <w:r w:rsidR="004E10C9">
              <w:rPr>
                <w:rFonts w:ascii="Hellix" w:hAnsi="Hellix"/>
              </w:rPr>
              <w:t xml:space="preserve"> and first </w:t>
            </w:r>
            <w:r w:rsidR="000F7246">
              <w:rPr>
                <w:rFonts w:ascii="Hellix" w:hAnsi="Hellix"/>
              </w:rPr>
              <w:t xml:space="preserve">line absence meetings in line with </w:t>
            </w:r>
            <w:r w:rsidR="006D1DFE">
              <w:rPr>
                <w:rFonts w:ascii="Hellix" w:hAnsi="Hellix"/>
              </w:rPr>
              <w:t>the OCS policy.</w:t>
            </w:r>
            <w:r w:rsidRPr="005D20E4">
              <w:rPr>
                <w:rFonts w:ascii="Hellix" w:hAnsi="Hellix"/>
              </w:rPr>
              <w:t xml:space="preserve"> </w:t>
            </w:r>
            <w:r w:rsidR="006D1DFE">
              <w:rPr>
                <w:rFonts w:ascii="Hellix" w:hAnsi="Hellix"/>
              </w:rPr>
              <w:t>M</w:t>
            </w:r>
            <w:r w:rsidRPr="005D20E4">
              <w:rPr>
                <w:rFonts w:ascii="Hellix" w:hAnsi="Hellix"/>
              </w:rPr>
              <w:t xml:space="preserve">onthly report forwarded to the </w:t>
            </w:r>
            <w:r w:rsidR="00F03620" w:rsidRPr="005D20E4">
              <w:rPr>
                <w:rFonts w:ascii="Hellix" w:hAnsi="Hellix"/>
              </w:rPr>
              <w:t>Contract</w:t>
            </w:r>
            <w:r w:rsidRPr="005D20E4">
              <w:rPr>
                <w:rFonts w:ascii="Hellix" w:hAnsi="Hellix"/>
              </w:rPr>
              <w:t xml:space="preserve"> Manager on the absence levels.</w:t>
            </w:r>
          </w:p>
        </w:tc>
      </w:tr>
      <w:tr w:rsidR="007B78B3" w:rsidRPr="00D54EEA" w14:paraId="61048002" w14:textId="77777777" w:rsidTr="4B4B23DB">
        <w:tblPrEx>
          <w:tblBorders>
            <w:insideH w:val="single" w:sz="4" w:space="0" w:color="C0C0C0"/>
          </w:tblBorders>
        </w:tblPrEx>
        <w:trPr>
          <w:cantSplit/>
        </w:trPr>
        <w:tc>
          <w:tcPr>
            <w:tcW w:w="675" w:type="dxa"/>
            <w:tcBorders>
              <w:right w:val="single" w:sz="4" w:space="0" w:color="C0C0C0"/>
            </w:tcBorders>
          </w:tcPr>
          <w:p w14:paraId="0831CB98" w14:textId="77777777" w:rsidR="007B78B3" w:rsidRPr="00D90084" w:rsidRDefault="007B78B3" w:rsidP="007B78B3">
            <w:pPr>
              <w:pStyle w:val="ListParagraph"/>
              <w:numPr>
                <w:ilvl w:val="0"/>
                <w:numId w:val="11"/>
              </w:numPr>
              <w:rPr>
                <w:rFonts w:ascii="Hellix" w:hAnsi="Hellix"/>
                <w:lang w:val="en-GB"/>
              </w:rPr>
            </w:pPr>
          </w:p>
        </w:tc>
        <w:tc>
          <w:tcPr>
            <w:tcW w:w="9243" w:type="dxa"/>
            <w:gridSpan w:val="2"/>
            <w:tcBorders>
              <w:left w:val="single" w:sz="4" w:space="0" w:color="C0C0C0"/>
            </w:tcBorders>
          </w:tcPr>
          <w:p w14:paraId="795C3259" w14:textId="5A7E6089" w:rsidR="007B78B3" w:rsidRPr="005D20E4" w:rsidRDefault="00045643" w:rsidP="007B78B3">
            <w:pPr>
              <w:rPr>
                <w:rFonts w:ascii="Hellix" w:hAnsi="Hellix"/>
              </w:rPr>
            </w:pPr>
            <w:r w:rsidRPr="013C199A">
              <w:rPr>
                <w:rFonts w:ascii="Hellix" w:hAnsi="Hellix"/>
              </w:rPr>
              <w:t xml:space="preserve">To direct activities of all subordinates, ensuring that they are </w:t>
            </w:r>
            <w:r w:rsidR="45CF44BF" w:rsidRPr="013C199A">
              <w:rPr>
                <w:rFonts w:ascii="Hellix" w:hAnsi="Hellix"/>
              </w:rPr>
              <w:t>professionally trained</w:t>
            </w:r>
            <w:r w:rsidRPr="013C199A">
              <w:rPr>
                <w:rFonts w:ascii="Hellix" w:hAnsi="Hellix"/>
              </w:rPr>
              <w:t xml:space="preserve"> to competently carry out their duties and responsibilities</w:t>
            </w:r>
            <w:r w:rsidR="006432F6" w:rsidRPr="013C199A">
              <w:rPr>
                <w:rFonts w:ascii="Hellix" w:hAnsi="Hellix"/>
              </w:rPr>
              <w:t>.</w:t>
            </w:r>
            <w:r w:rsidRPr="013C199A">
              <w:rPr>
                <w:rFonts w:ascii="Hellix" w:hAnsi="Hellix"/>
              </w:rPr>
              <w:t xml:space="preserve"> </w:t>
            </w:r>
            <w:r w:rsidR="006432F6" w:rsidRPr="013C199A">
              <w:rPr>
                <w:rFonts w:ascii="Hellix" w:hAnsi="Hellix"/>
              </w:rPr>
              <w:t>E</w:t>
            </w:r>
            <w:r w:rsidRPr="013C199A">
              <w:rPr>
                <w:rFonts w:ascii="Hellix" w:hAnsi="Hellix"/>
              </w:rPr>
              <w:t>nsuring that they acknowledge and accept a personal responsibility for safety</w:t>
            </w:r>
            <w:r w:rsidR="00EB0F49" w:rsidRPr="013C199A">
              <w:rPr>
                <w:rFonts w:ascii="Hellix" w:hAnsi="Hellix"/>
              </w:rPr>
              <w:t xml:space="preserve"> and working in line with </w:t>
            </w:r>
            <w:r w:rsidR="00F100B6" w:rsidRPr="013C199A">
              <w:rPr>
                <w:rFonts w:ascii="Hellix" w:hAnsi="Hellix"/>
              </w:rPr>
              <w:t xml:space="preserve">all </w:t>
            </w:r>
            <w:r w:rsidR="009F6F5B" w:rsidRPr="013C199A">
              <w:rPr>
                <w:rFonts w:ascii="Hellix" w:hAnsi="Hellix"/>
              </w:rPr>
              <w:t>health and safety procedures</w:t>
            </w:r>
            <w:r w:rsidR="00301CD0" w:rsidRPr="013C199A">
              <w:rPr>
                <w:rFonts w:ascii="Hellix" w:hAnsi="Hellix"/>
              </w:rPr>
              <w:t>.</w:t>
            </w:r>
          </w:p>
        </w:tc>
      </w:tr>
      <w:tr w:rsidR="007B78B3" w:rsidRPr="00D54EEA" w14:paraId="058394DC" w14:textId="77777777" w:rsidTr="4B4B23DB">
        <w:tblPrEx>
          <w:tblBorders>
            <w:insideH w:val="single" w:sz="4" w:space="0" w:color="C0C0C0"/>
          </w:tblBorders>
        </w:tblPrEx>
        <w:trPr>
          <w:cantSplit/>
        </w:trPr>
        <w:tc>
          <w:tcPr>
            <w:tcW w:w="675" w:type="dxa"/>
            <w:tcBorders>
              <w:right w:val="single" w:sz="4" w:space="0" w:color="C0C0C0"/>
            </w:tcBorders>
          </w:tcPr>
          <w:p w14:paraId="04AFBA5A" w14:textId="77777777" w:rsidR="007B78B3" w:rsidRPr="00D90084" w:rsidRDefault="007B78B3" w:rsidP="007B78B3">
            <w:pPr>
              <w:pStyle w:val="ListParagraph"/>
              <w:numPr>
                <w:ilvl w:val="0"/>
                <w:numId w:val="11"/>
              </w:numPr>
              <w:rPr>
                <w:rFonts w:ascii="Hellix" w:hAnsi="Hellix"/>
                <w:lang w:val="en-GB"/>
              </w:rPr>
            </w:pPr>
          </w:p>
        </w:tc>
        <w:tc>
          <w:tcPr>
            <w:tcW w:w="9243" w:type="dxa"/>
            <w:gridSpan w:val="2"/>
            <w:tcBorders>
              <w:left w:val="single" w:sz="4" w:space="0" w:color="C0C0C0"/>
            </w:tcBorders>
          </w:tcPr>
          <w:p w14:paraId="648CB834" w14:textId="422663F7" w:rsidR="007B78B3" w:rsidRPr="005D20E4" w:rsidRDefault="00832DAF" w:rsidP="007B78B3">
            <w:pPr>
              <w:rPr>
                <w:rFonts w:ascii="Hellix" w:hAnsi="Hellix"/>
              </w:rPr>
            </w:pPr>
            <w:r w:rsidRPr="4B4B23DB">
              <w:rPr>
                <w:rFonts w:ascii="Hellix" w:hAnsi="Hellix"/>
              </w:rPr>
              <w:t xml:space="preserve">You must ensure that all adverse </w:t>
            </w:r>
            <w:r w:rsidR="003F155D" w:rsidRPr="4B4B23DB">
              <w:rPr>
                <w:rFonts w:ascii="Hellix" w:hAnsi="Hellix"/>
              </w:rPr>
              <w:t xml:space="preserve">events and near misses are reported </w:t>
            </w:r>
            <w:r w:rsidR="0068307F" w:rsidRPr="4B4B23DB">
              <w:rPr>
                <w:rFonts w:ascii="Hellix" w:hAnsi="Hellix"/>
              </w:rPr>
              <w:t xml:space="preserve">in accordance with the company procedure </w:t>
            </w:r>
          </w:p>
        </w:tc>
      </w:tr>
      <w:tr w:rsidR="00D50D9E" w:rsidRPr="00D54EEA" w14:paraId="634EA48B" w14:textId="77777777" w:rsidTr="4B4B23DB">
        <w:tblPrEx>
          <w:tblBorders>
            <w:insideH w:val="single" w:sz="4" w:space="0" w:color="C0C0C0"/>
          </w:tblBorders>
        </w:tblPrEx>
        <w:trPr>
          <w:cantSplit/>
        </w:trPr>
        <w:tc>
          <w:tcPr>
            <w:tcW w:w="675" w:type="dxa"/>
            <w:tcBorders>
              <w:right w:val="single" w:sz="4" w:space="0" w:color="C0C0C0"/>
            </w:tcBorders>
          </w:tcPr>
          <w:p w14:paraId="23F279F7" w14:textId="77777777" w:rsidR="00D50D9E" w:rsidRPr="00D90084" w:rsidRDefault="00D50D9E" w:rsidP="00D50D9E">
            <w:pPr>
              <w:pStyle w:val="ListParagraph"/>
              <w:numPr>
                <w:ilvl w:val="0"/>
                <w:numId w:val="11"/>
              </w:numPr>
              <w:rPr>
                <w:rFonts w:ascii="Hellix" w:hAnsi="Hellix"/>
                <w:lang w:val="en-GB"/>
              </w:rPr>
            </w:pPr>
          </w:p>
        </w:tc>
        <w:tc>
          <w:tcPr>
            <w:tcW w:w="9243" w:type="dxa"/>
            <w:gridSpan w:val="2"/>
            <w:tcBorders>
              <w:left w:val="single" w:sz="4" w:space="0" w:color="C0C0C0"/>
            </w:tcBorders>
          </w:tcPr>
          <w:p w14:paraId="283DBB7E" w14:textId="395B721F" w:rsidR="00D50D9E" w:rsidRPr="005D20E4" w:rsidRDefault="00E67984" w:rsidP="00D50D9E">
            <w:pPr>
              <w:rPr>
                <w:rFonts w:ascii="Hellix" w:hAnsi="Hellix"/>
              </w:rPr>
            </w:pPr>
            <w:r w:rsidRPr="005D20E4">
              <w:rPr>
                <w:rFonts w:ascii="Hellix" w:hAnsi="Hellix"/>
              </w:rPr>
              <w:t>To complete cou</w:t>
            </w:r>
            <w:r w:rsidR="00C45EE6" w:rsidRPr="005D20E4">
              <w:rPr>
                <w:rFonts w:ascii="Hellix" w:hAnsi="Hellix"/>
              </w:rPr>
              <w:t>nselling notes, file notes and investigat</w:t>
            </w:r>
            <w:r w:rsidR="00773B6F" w:rsidRPr="005D20E4">
              <w:rPr>
                <w:rFonts w:ascii="Hellix" w:hAnsi="Hellix"/>
              </w:rPr>
              <w:t xml:space="preserve">ory hearings when required in line with </w:t>
            </w:r>
            <w:r w:rsidR="00301CD0" w:rsidRPr="005D20E4">
              <w:rPr>
                <w:rFonts w:ascii="Hellix" w:hAnsi="Hellix"/>
              </w:rPr>
              <w:t>OCS and client policies.</w:t>
            </w:r>
          </w:p>
        </w:tc>
      </w:tr>
      <w:tr w:rsidR="00D50D9E" w:rsidRPr="00D54EEA" w14:paraId="2C42D83E" w14:textId="77777777" w:rsidTr="4B4B23DB">
        <w:tblPrEx>
          <w:tblBorders>
            <w:insideH w:val="single" w:sz="4" w:space="0" w:color="C0C0C0"/>
          </w:tblBorders>
        </w:tblPrEx>
        <w:trPr>
          <w:cantSplit/>
        </w:trPr>
        <w:tc>
          <w:tcPr>
            <w:tcW w:w="675" w:type="dxa"/>
            <w:tcBorders>
              <w:right w:val="single" w:sz="4" w:space="0" w:color="C0C0C0"/>
            </w:tcBorders>
          </w:tcPr>
          <w:p w14:paraId="5B0B452E" w14:textId="77777777" w:rsidR="00D50D9E" w:rsidRPr="00D90084" w:rsidRDefault="00D50D9E" w:rsidP="00D50D9E">
            <w:pPr>
              <w:pStyle w:val="ListParagraph"/>
              <w:numPr>
                <w:ilvl w:val="0"/>
                <w:numId w:val="11"/>
              </w:numPr>
              <w:rPr>
                <w:rFonts w:ascii="Hellix" w:hAnsi="Hellix"/>
                <w:lang w:val="en-GB"/>
              </w:rPr>
            </w:pPr>
          </w:p>
        </w:tc>
        <w:tc>
          <w:tcPr>
            <w:tcW w:w="9243" w:type="dxa"/>
            <w:gridSpan w:val="2"/>
            <w:tcBorders>
              <w:left w:val="single" w:sz="4" w:space="0" w:color="C0C0C0"/>
            </w:tcBorders>
          </w:tcPr>
          <w:p w14:paraId="5A69EA00" w14:textId="0B907963" w:rsidR="00D50D9E" w:rsidRPr="005D20E4" w:rsidRDefault="008C7381" w:rsidP="00D50D9E">
            <w:pPr>
              <w:rPr>
                <w:rFonts w:ascii="Hellix" w:hAnsi="Hellix"/>
              </w:rPr>
            </w:pPr>
            <w:r w:rsidRPr="005D20E4">
              <w:rPr>
                <w:rFonts w:ascii="Hellix" w:hAnsi="Hellix"/>
              </w:rPr>
              <w:t>To overse</w:t>
            </w:r>
            <w:r w:rsidR="00CA7AA5" w:rsidRPr="005D20E4">
              <w:rPr>
                <w:rFonts w:ascii="Hellix" w:hAnsi="Hellix"/>
              </w:rPr>
              <w:t>e use and take responsibility</w:t>
            </w:r>
            <w:r w:rsidR="006E39DE" w:rsidRPr="005D20E4">
              <w:rPr>
                <w:rFonts w:ascii="Hellix" w:hAnsi="Hellix"/>
              </w:rPr>
              <w:t xml:space="preserve"> for all </w:t>
            </w:r>
            <w:r w:rsidR="00E50584" w:rsidRPr="005D20E4">
              <w:rPr>
                <w:rFonts w:ascii="Hellix" w:hAnsi="Hellix"/>
              </w:rPr>
              <w:t>equipment and machinery used. Report any defects or def</w:t>
            </w:r>
            <w:r w:rsidR="003C11C1" w:rsidRPr="005D20E4">
              <w:rPr>
                <w:rFonts w:ascii="Hellix" w:hAnsi="Hellix"/>
              </w:rPr>
              <w:t>aults oof equipment/machinery to your line manager</w:t>
            </w:r>
            <w:r w:rsidR="00192421" w:rsidRPr="005D20E4">
              <w:rPr>
                <w:rFonts w:ascii="Hellix" w:hAnsi="Hellix"/>
              </w:rPr>
              <w:t>.</w:t>
            </w:r>
          </w:p>
        </w:tc>
      </w:tr>
      <w:tr w:rsidR="002B2A1F" w:rsidRPr="00D54EEA" w14:paraId="701BB2C6" w14:textId="77777777" w:rsidTr="4B4B23DB">
        <w:tblPrEx>
          <w:tblBorders>
            <w:insideH w:val="single" w:sz="4" w:space="0" w:color="C0C0C0"/>
          </w:tblBorders>
        </w:tblPrEx>
        <w:trPr>
          <w:cantSplit/>
        </w:trPr>
        <w:tc>
          <w:tcPr>
            <w:tcW w:w="675" w:type="dxa"/>
            <w:tcBorders>
              <w:right w:val="single" w:sz="4" w:space="0" w:color="C0C0C0"/>
            </w:tcBorders>
          </w:tcPr>
          <w:p w14:paraId="3BEB8DDD" w14:textId="77777777" w:rsidR="002B2A1F" w:rsidRPr="00D90084" w:rsidRDefault="002B2A1F" w:rsidP="00D50D9E">
            <w:pPr>
              <w:pStyle w:val="ListParagraph"/>
              <w:numPr>
                <w:ilvl w:val="0"/>
                <w:numId w:val="11"/>
              </w:numPr>
              <w:rPr>
                <w:rFonts w:ascii="Hellix" w:hAnsi="Hellix"/>
                <w:lang w:val="en-GB"/>
              </w:rPr>
            </w:pPr>
          </w:p>
        </w:tc>
        <w:tc>
          <w:tcPr>
            <w:tcW w:w="9243" w:type="dxa"/>
            <w:gridSpan w:val="2"/>
            <w:tcBorders>
              <w:left w:val="single" w:sz="4" w:space="0" w:color="C0C0C0"/>
            </w:tcBorders>
          </w:tcPr>
          <w:p w14:paraId="56AE19AC" w14:textId="459BD72C" w:rsidR="002B2A1F" w:rsidRPr="005D20E4" w:rsidRDefault="002B2A1F" w:rsidP="00D50D9E">
            <w:pPr>
              <w:rPr>
                <w:rFonts w:ascii="Hellix" w:hAnsi="Hellix"/>
              </w:rPr>
            </w:pPr>
            <w:r w:rsidRPr="005D20E4">
              <w:rPr>
                <w:rFonts w:ascii="Hellix" w:hAnsi="Hellix"/>
              </w:rPr>
              <w:t>All equipment/machinery to be clean, maintained and stored</w:t>
            </w:r>
            <w:r w:rsidR="005D20E4" w:rsidRPr="005D20E4">
              <w:rPr>
                <w:rFonts w:ascii="Hellix" w:hAnsi="Hellix"/>
              </w:rPr>
              <w:t xml:space="preserve"> to the required standard.</w:t>
            </w:r>
          </w:p>
        </w:tc>
      </w:tr>
      <w:tr w:rsidR="00D50D9E" w:rsidRPr="00D54EEA" w14:paraId="17217512" w14:textId="77777777" w:rsidTr="4B4B23DB">
        <w:tblPrEx>
          <w:tblBorders>
            <w:insideH w:val="single" w:sz="4" w:space="0" w:color="C0C0C0"/>
          </w:tblBorders>
        </w:tblPrEx>
        <w:trPr>
          <w:cantSplit/>
        </w:trPr>
        <w:tc>
          <w:tcPr>
            <w:tcW w:w="675" w:type="dxa"/>
            <w:tcBorders>
              <w:right w:val="single" w:sz="4" w:space="0" w:color="C0C0C0"/>
            </w:tcBorders>
          </w:tcPr>
          <w:p w14:paraId="1B6E9EFD" w14:textId="77777777" w:rsidR="00D50D9E" w:rsidRPr="00D90084" w:rsidRDefault="00D50D9E" w:rsidP="00D50D9E">
            <w:pPr>
              <w:pStyle w:val="ListParagraph"/>
              <w:numPr>
                <w:ilvl w:val="0"/>
                <w:numId w:val="11"/>
              </w:numPr>
              <w:rPr>
                <w:rFonts w:ascii="Hellix" w:hAnsi="Hellix"/>
                <w:lang w:val="en-GB"/>
              </w:rPr>
            </w:pPr>
          </w:p>
        </w:tc>
        <w:tc>
          <w:tcPr>
            <w:tcW w:w="9243" w:type="dxa"/>
            <w:gridSpan w:val="2"/>
            <w:tcBorders>
              <w:left w:val="single" w:sz="4" w:space="0" w:color="C0C0C0"/>
            </w:tcBorders>
          </w:tcPr>
          <w:p w14:paraId="7DD608ED" w14:textId="53B2C174" w:rsidR="00D50D9E" w:rsidRPr="005D20E4" w:rsidRDefault="00DB710D" w:rsidP="00D50D9E">
            <w:pPr>
              <w:rPr>
                <w:rFonts w:ascii="Hellix" w:hAnsi="Hellix"/>
              </w:rPr>
            </w:pPr>
            <w:r w:rsidRPr="005D20E4">
              <w:rPr>
                <w:rFonts w:ascii="Hellix" w:hAnsi="Hellix"/>
              </w:rPr>
              <w:t>Ordering and control of</w:t>
            </w:r>
            <w:r w:rsidR="009C36CD" w:rsidRPr="005D20E4">
              <w:rPr>
                <w:rFonts w:ascii="Hellix" w:hAnsi="Hellix"/>
              </w:rPr>
              <w:t xml:space="preserve"> consumables and materials in line with the </w:t>
            </w:r>
            <w:r w:rsidR="00610782" w:rsidRPr="005D20E4">
              <w:rPr>
                <w:rFonts w:ascii="Hellix" w:hAnsi="Hellix"/>
              </w:rPr>
              <w:t>agreed budgets.</w:t>
            </w:r>
          </w:p>
        </w:tc>
      </w:tr>
      <w:tr w:rsidR="00D50D9E" w:rsidRPr="00D54EEA" w14:paraId="6F752C1F" w14:textId="77777777" w:rsidTr="4B4B23DB">
        <w:tblPrEx>
          <w:tblBorders>
            <w:insideH w:val="single" w:sz="4" w:space="0" w:color="C0C0C0"/>
          </w:tblBorders>
        </w:tblPrEx>
        <w:trPr>
          <w:cantSplit/>
        </w:trPr>
        <w:tc>
          <w:tcPr>
            <w:tcW w:w="675" w:type="dxa"/>
            <w:tcBorders>
              <w:right w:val="single" w:sz="4" w:space="0" w:color="C0C0C0"/>
            </w:tcBorders>
          </w:tcPr>
          <w:p w14:paraId="47C828FA" w14:textId="77777777" w:rsidR="00D50D9E" w:rsidRPr="00D90084" w:rsidRDefault="00D50D9E" w:rsidP="00D50D9E">
            <w:pPr>
              <w:pStyle w:val="ListParagraph"/>
              <w:numPr>
                <w:ilvl w:val="0"/>
                <w:numId w:val="11"/>
              </w:numPr>
              <w:rPr>
                <w:rFonts w:ascii="Hellix" w:hAnsi="Hellix"/>
                <w:lang w:val="en-GB"/>
              </w:rPr>
            </w:pPr>
          </w:p>
        </w:tc>
        <w:tc>
          <w:tcPr>
            <w:tcW w:w="9243" w:type="dxa"/>
            <w:gridSpan w:val="2"/>
            <w:tcBorders>
              <w:left w:val="single" w:sz="4" w:space="0" w:color="C0C0C0"/>
            </w:tcBorders>
          </w:tcPr>
          <w:p w14:paraId="64D8E279" w14:textId="2287AA01" w:rsidR="00E7239E" w:rsidRPr="005D20E4" w:rsidRDefault="004C0AFD" w:rsidP="00D50D9E">
            <w:pPr>
              <w:rPr>
                <w:rFonts w:ascii="Hellix" w:hAnsi="Hellix"/>
              </w:rPr>
            </w:pPr>
            <w:r w:rsidRPr="005D20E4">
              <w:rPr>
                <w:rFonts w:ascii="Hellix" w:hAnsi="Hellix"/>
              </w:rPr>
              <w:t xml:space="preserve">Quality monitoring </w:t>
            </w:r>
            <w:r w:rsidR="001E6CE4" w:rsidRPr="005D20E4">
              <w:rPr>
                <w:rFonts w:ascii="Hellix" w:hAnsi="Hellix"/>
              </w:rPr>
              <w:t xml:space="preserve">in partnership </w:t>
            </w:r>
            <w:r w:rsidRPr="005D20E4">
              <w:rPr>
                <w:rFonts w:ascii="Hellix" w:hAnsi="Hellix"/>
              </w:rPr>
              <w:t>with the Trust</w:t>
            </w:r>
            <w:r w:rsidR="0007429B" w:rsidRPr="005D20E4">
              <w:rPr>
                <w:rFonts w:ascii="Hellix" w:hAnsi="Hellix"/>
              </w:rPr>
              <w:t xml:space="preserve"> requirements,</w:t>
            </w:r>
            <w:r w:rsidRPr="005D20E4">
              <w:rPr>
                <w:rFonts w:ascii="Hellix" w:hAnsi="Hellix"/>
              </w:rPr>
              <w:t xml:space="preserve"> in line with the </w:t>
            </w:r>
            <w:r w:rsidR="00FE4A1C">
              <w:rPr>
                <w:rFonts w:ascii="Hellix" w:hAnsi="Hellix"/>
              </w:rPr>
              <w:t>cont</w:t>
            </w:r>
            <w:r w:rsidR="00D42035">
              <w:rPr>
                <w:rFonts w:ascii="Hellix" w:hAnsi="Hellix"/>
              </w:rPr>
              <w:t xml:space="preserve">ract </w:t>
            </w:r>
            <w:r w:rsidR="009F3141" w:rsidRPr="005D20E4">
              <w:rPr>
                <w:rFonts w:ascii="Hellix" w:hAnsi="Hellix"/>
              </w:rPr>
              <w:t>specification.</w:t>
            </w:r>
          </w:p>
        </w:tc>
      </w:tr>
      <w:tr w:rsidR="00E7239E" w:rsidRPr="00D54EEA" w14:paraId="2354F55E" w14:textId="77777777" w:rsidTr="4B4B23DB">
        <w:tblPrEx>
          <w:tblBorders>
            <w:insideH w:val="single" w:sz="4" w:space="0" w:color="C0C0C0"/>
          </w:tblBorders>
        </w:tblPrEx>
        <w:trPr>
          <w:cantSplit/>
        </w:trPr>
        <w:tc>
          <w:tcPr>
            <w:tcW w:w="675" w:type="dxa"/>
            <w:tcBorders>
              <w:right w:val="single" w:sz="4" w:space="0" w:color="C0C0C0"/>
            </w:tcBorders>
          </w:tcPr>
          <w:p w14:paraId="14361D10" w14:textId="77777777" w:rsidR="00E7239E" w:rsidRPr="00D90084" w:rsidRDefault="00E7239E" w:rsidP="00D50D9E">
            <w:pPr>
              <w:pStyle w:val="ListParagraph"/>
              <w:numPr>
                <w:ilvl w:val="0"/>
                <w:numId w:val="11"/>
              </w:numPr>
              <w:rPr>
                <w:rFonts w:ascii="Hellix" w:hAnsi="Hellix"/>
                <w:lang w:val="en-GB"/>
              </w:rPr>
            </w:pPr>
          </w:p>
        </w:tc>
        <w:tc>
          <w:tcPr>
            <w:tcW w:w="9243" w:type="dxa"/>
            <w:gridSpan w:val="2"/>
            <w:tcBorders>
              <w:left w:val="single" w:sz="4" w:space="0" w:color="C0C0C0"/>
            </w:tcBorders>
          </w:tcPr>
          <w:p w14:paraId="7B05A9ED" w14:textId="71DF7104" w:rsidR="00E7239E" w:rsidRPr="005D20E4" w:rsidRDefault="00FB2929" w:rsidP="00D50D9E">
            <w:pPr>
              <w:rPr>
                <w:rFonts w:ascii="Hellix" w:hAnsi="Hellix"/>
              </w:rPr>
            </w:pPr>
            <w:r>
              <w:rPr>
                <w:rFonts w:ascii="Hellix" w:hAnsi="Hellix"/>
              </w:rPr>
              <w:t xml:space="preserve">Take responsibility for all cash and cash accounting on site and ensure </w:t>
            </w:r>
            <w:r w:rsidR="00A476B0">
              <w:rPr>
                <w:rFonts w:ascii="Hellix" w:hAnsi="Hellix"/>
              </w:rPr>
              <w:t>this is maintained as per company policy.</w:t>
            </w:r>
          </w:p>
        </w:tc>
      </w:tr>
      <w:tr w:rsidR="00FD3B7F" w:rsidRPr="00D54EEA" w14:paraId="6C8BB214" w14:textId="77777777" w:rsidTr="4B4B23DB">
        <w:tblPrEx>
          <w:tblBorders>
            <w:insideH w:val="single" w:sz="4" w:space="0" w:color="C0C0C0"/>
          </w:tblBorders>
        </w:tblPrEx>
        <w:trPr>
          <w:cantSplit/>
        </w:trPr>
        <w:tc>
          <w:tcPr>
            <w:tcW w:w="675" w:type="dxa"/>
            <w:tcBorders>
              <w:right w:val="single" w:sz="4" w:space="0" w:color="C0C0C0"/>
            </w:tcBorders>
          </w:tcPr>
          <w:p w14:paraId="44BF3476" w14:textId="77777777" w:rsidR="00FD3B7F" w:rsidRPr="00D90084" w:rsidRDefault="00FD3B7F" w:rsidP="00D50D9E">
            <w:pPr>
              <w:pStyle w:val="ListParagraph"/>
              <w:numPr>
                <w:ilvl w:val="0"/>
                <w:numId w:val="11"/>
              </w:numPr>
              <w:rPr>
                <w:rFonts w:ascii="Hellix" w:hAnsi="Hellix"/>
                <w:lang w:val="en-GB"/>
              </w:rPr>
            </w:pPr>
          </w:p>
        </w:tc>
        <w:tc>
          <w:tcPr>
            <w:tcW w:w="9243" w:type="dxa"/>
            <w:gridSpan w:val="2"/>
            <w:tcBorders>
              <w:left w:val="single" w:sz="4" w:space="0" w:color="C0C0C0"/>
            </w:tcBorders>
          </w:tcPr>
          <w:p w14:paraId="764C6A01" w14:textId="10C460AC" w:rsidR="00FD3B7F" w:rsidRPr="005D20E4" w:rsidRDefault="00B6398B" w:rsidP="00D50D9E">
            <w:pPr>
              <w:rPr>
                <w:rFonts w:ascii="Hellix" w:hAnsi="Hellix"/>
              </w:rPr>
            </w:pPr>
            <w:r w:rsidRPr="013C199A">
              <w:rPr>
                <w:rFonts w:ascii="Hellix" w:hAnsi="Hellix"/>
              </w:rPr>
              <w:t xml:space="preserve">Completion and collating of monthly stocktaking at sites for consumables, </w:t>
            </w:r>
            <w:r w:rsidR="48B5EC6F" w:rsidRPr="013C199A">
              <w:rPr>
                <w:rFonts w:ascii="Hellix" w:hAnsi="Hellix"/>
              </w:rPr>
              <w:t>foods,</w:t>
            </w:r>
            <w:r w:rsidR="00FE4A1C" w:rsidRPr="013C199A">
              <w:rPr>
                <w:rFonts w:ascii="Hellix" w:hAnsi="Hellix"/>
              </w:rPr>
              <w:t xml:space="preserve"> and </w:t>
            </w:r>
            <w:r w:rsidR="00E7239E" w:rsidRPr="013C199A">
              <w:rPr>
                <w:rFonts w:ascii="Hellix" w:hAnsi="Hellix"/>
              </w:rPr>
              <w:t>non-food</w:t>
            </w:r>
            <w:r w:rsidR="00FE4A1C" w:rsidRPr="013C199A">
              <w:rPr>
                <w:rFonts w:ascii="Hellix" w:hAnsi="Hellix"/>
              </w:rPr>
              <w:t xml:space="preserve"> items</w:t>
            </w:r>
          </w:p>
        </w:tc>
      </w:tr>
      <w:tr w:rsidR="00C35D6D" w:rsidRPr="00D54EEA" w14:paraId="4B874BD6" w14:textId="77777777" w:rsidTr="4B4B23DB">
        <w:tblPrEx>
          <w:tblBorders>
            <w:insideH w:val="single" w:sz="4" w:space="0" w:color="C0C0C0"/>
          </w:tblBorders>
        </w:tblPrEx>
        <w:trPr>
          <w:cantSplit/>
        </w:trPr>
        <w:tc>
          <w:tcPr>
            <w:tcW w:w="675" w:type="dxa"/>
            <w:tcBorders>
              <w:right w:val="single" w:sz="4" w:space="0" w:color="C0C0C0"/>
            </w:tcBorders>
          </w:tcPr>
          <w:p w14:paraId="463BA413" w14:textId="77777777" w:rsidR="00C35D6D" w:rsidRPr="00D90084" w:rsidRDefault="00C35D6D" w:rsidP="00C35D6D">
            <w:pPr>
              <w:pStyle w:val="ListParagraph"/>
              <w:numPr>
                <w:ilvl w:val="0"/>
                <w:numId w:val="11"/>
              </w:numPr>
              <w:rPr>
                <w:rFonts w:ascii="Hellix" w:hAnsi="Hellix"/>
                <w:lang w:val="en-GB"/>
              </w:rPr>
            </w:pPr>
          </w:p>
        </w:tc>
        <w:tc>
          <w:tcPr>
            <w:tcW w:w="9243" w:type="dxa"/>
            <w:gridSpan w:val="2"/>
            <w:tcBorders>
              <w:left w:val="single" w:sz="4" w:space="0" w:color="C0C0C0"/>
            </w:tcBorders>
          </w:tcPr>
          <w:p w14:paraId="79123BA6" w14:textId="548C6BC0" w:rsidR="00C35D6D" w:rsidRPr="005D20E4" w:rsidRDefault="00C35D6D" w:rsidP="00C35D6D">
            <w:pPr>
              <w:rPr>
                <w:rFonts w:ascii="Hellix" w:hAnsi="Hellix"/>
              </w:rPr>
            </w:pPr>
            <w:r w:rsidRPr="005D20E4">
              <w:rPr>
                <w:rFonts w:ascii="Hellix" w:hAnsi="Hellix"/>
              </w:rPr>
              <w:t xml:space="preserve">Ensure </w:t>
            </w:r>
            <w:r w:rsidR="00B66415" w:rsidRPr="005D20E4">
              <w:rPr>
                <w:rFonts w:ascii="Hellix" w:hAnsi="Hellix"/>
              </w:rPr>
              <w:t xml:space="preserve">reactive </w:t>
            </w:r>
            <w:r w:rsidRPr="005D20E4">
              <w:rPr>
                <w:rFonts w:ascii="Hellix" w:hAnsi="Hellix"/>
              </w:rPr>
              <w:t>jobs are responded to and closed out in the allocated time. Along with discussing continuing issues with t</w:t>
            </w:r>
            <w:r w:rsidR="005802F3" w:rsidRPr="005D20E4">
              <w:rPr>
                <w:rFonts w:ascii="Hellix" w:hAnsi="Hellix"/>
              </w:rPr>
              <w:t xml:space="preserve">he Contract </w:t>
            </w:r>
            <w:r w:rsidRPr="005D20E4">
              <w:rPr>
                <w:rFonts w:ascii="Hellix" w:hAnsi="Hellix"/>
              </w:rPr>
              <w:t xml:space="preserve">Manager and plan for improvement. </w:t>
            </w:r>
          </w:p>
        </w:tc>
      </w:tr>
      <w:tr w:rsidR="00C35D6D" w:rsidRPr="00D54EEA" w14:paraId="6106D2FC" w14:textId="77777777" w:rsidTr="4B4B23DB">
        <w:tblPrEx>
          <w:tblBorders>
            <w:insideH w:val="single" w:sz="4" w:space="0" w:color="C0C0C0"/>
          </w:tblBorders>
        </w:tblPrEx>
        <w:trPr>
          <w:cantSplit/>
        </w:trPr>
        <w:tc>
          <w:tcPr>
            <w:tcW w:w="675" w:type="dxa"/>
            <w:tcBorders>
              <w:right w:val="single" w:sz="4" w:space="0" w:color="C0C0C0"/>
            </w:tcBorders>
          </w:tcPr>
          <w:p w14:paraId="20752663" w14:textId="77777777" w:rsidR="00C35D6D" w:rsidRPr="00D90084" w:rsidRDefault="00C35D6D" w:rsidP="00C35D6D">
            <w:pPr>
              <w:pStyle w:val="ListParagraph"/>
              <w:numPr>
                <w:ilvl w:val="0"/>
                <w:numId w:val="11"/>
              </w:numPr>
              <w:rPr>
                <w:rFonts w:ascii="Hellix" w:hAnsi="Hellix"/>
                <w:lang w:val="en-GB"/>
              </w:rPr>
            </w:pPr>
          </w:p>
        </w:tc>
        <w:tc>
          <w:tcPr>
            <w:tcW w:w="9243" w:type="dxa"/>
            <w:gridSpan w:val="2"/>
            <w:tcBorders>
              <w:left w:val="single" w:sz="4" w:space="0" w:color="C0C0C0"/>
            </w:tcBorders>
          </w:tcPr>
          <w:p w14:paraId="494E6F0B" w14:textId="1F9BAE85" w:rsidR="00C35D6D" w:rsidRPr="005D20E4" w:rsidRDefault="001E3349" w:rsidP="00C35D6D">
            <w:pPr>
              <w:rPr>
                <w:rFonts w:ascii="Hellix" w:hAnsi="Hellix"/>
              </w:rPr>
            </w:pPr>
            <w:r w:rsidRPr="005D20E4">
              <w:rPr>
                <w:rFonts w:ascii="Hellix" w:hAnsi="Hellix"/>
                <w:bCs/>
              </w:rPr>
              <w:t>Ensure periodic</w:t>
            </w:r>
            <w:r w:rsidR="005802F3" w:rsidRPr="005D20E4">
              <w:rPr>
                <w:rFonts w:ascii="Hellix" w:hAnsi="Hellix"/>
                <w:bCs/>
              </w:rPr>
              <w:t>/deep</w:t>
            </w:r>
            <w:r w:rsidRPr="005D20E4">
              <w:rPr>
                <w:rFonts w:ascii="Hellix" w:hAnsi="Hellix"/>
                <w:bCs/>
              </w:rPr>
              <w:t xml:space="preserve"> cleaning is carried out correctly and in accordance with the agreed schedule and the associated forms are completed.</w:t>
            </w:r>
          </w:p>
        </w:tc>
      </w:tr>
      <w:tr w:rsidR="005F4AC3" w:rsidRPr="00D54EEA" w14:paraId="33188295" w14:textId="77777777" w:rsidTr="4B4B23DB">
        <w:tblPrEx>
          <w:tblBorders>
            <w:insideH w:val="single" w:sz="4" w:space="0" w:color="C0C0C0"/>
          </w:tblBorders>
        </w:tblPrEx>
        <w:trPr>
          <w:cantSplit/>
        </w:trPr>
        <w:tc>
          <w:tcPr>
            <w:tcW w:w="675" w:type="dxa"/>
            <w:tcBorders>
              <w:right w:val="single" w:sz="4" w:space="0" w:color="C0C0C0"/>
            </w:tcBorders>
          </w:tcPr>
          <w:p w14:paraId="463C3F63" w14:textId="77777777" w:rsidR="005F4AC3" w:rsidRPr="00D90084" w:rsidRDefault="005F4AC3" w:rsidP="005F4AC3">
            <w:pPr>
              <w:pStyle w:val="ListParagraph"/>
              <w:numPr>
                <w:ilvl w:val="0"/>
                <w:numId w:val="11"/>
              </w:numPr>
              <w:rPr>
                <w:rFonts w:ascii="Hellix" w:hAnsi="Hellix"/>
                <w:lang w:val="en-GB"/>
              </w:rPr>
            </w:pPr>
          </w:p>
        </w:tc>
        <w:tc>
          <w:tcPr>
            <w:tcW w:w="9243" w:type="dxa"/>
            <w:gridSpan w:val="2"/>
            <w:tcBorders>
              <w:left w:val="single" w:sz="4" w:space="0" w:color="C0C0C0"/>
            </w:tcBorders>
          </w:tcPr>
          <w:p w14:paraId="1058A0AB" w14:textId="41754F83" w:rsidR="005F4AC3" w:rsidRPr="005D20E4" w:rsidRDefault="005F4AC3" w:rsidP="005F4AC3">
            <w:pPr>
              <w:rPr>
                <w:rFonts w:ascii="Hellix" w:hAnsi="Hellix"/>
              </w:rPr>
            </w:pPr>
            <w:r w:rsidRPr="005D20E4">
              <w:rPr>
                <w:rFonts w:ascii="Hellix" w:hAnsi="Hellix"/>
              </w:rPr>
              <w:t>Take responsibility for ensuring that a safe system of work is produced and communicated to employees prior to the commencement of the work activity.</w:t>
            </w:r>
          </w:p>
        </w:tc>
      </w:tr>
      <w:tr w:rsidR="005F4AC3" w:rsidRPr="00D54EEA" w14:paraId="76B0AE24" w14:textId="77777777" w:rsidTr="4B4B23DB">
        <w:tblPrEx>
          <w:tblBorders>
            <w:insideH w:val="single" w:sz="4" w:space="0" w:color="C0C0C0"/>
          </w:tblBorders>
        </w:tblPrEx>
        <w:trPr>
          <w:cantSplit/>
        </w:trPr>
        <w:tc>
          <w:tcPr>
            <w:tcW w:w="675" w:type="dxa"/>
            <w:tcBorders>
              <w:right w:val="single" w:sz="4" w:space="0" w:color="C0C0C0"/>
            </w:tcBorders>
          </w:tcPr>
          <w:p w14:paraId="4E566C63" w14:textId="77777777" w:rsidR="005F4AC3" w:rsidRPr="00D90084" w:rsidRDefault="005F4AC3" w:rsidP="005F4AC3">
            <w:pPr>
              <w:pStyle w:val="ListParagraph"/>
              <w:numPr>
                <w:ilvl w:val="0"/>
                <w:numId w:val="11"/>
              </w:numPr>
              <w:rPr>
                <w:rFonts w:ascii="Hellix" w:hAnsi="Hellix"/>
                <w:lang w:val="en-GB"/>
              </w:rPr>
            </w:pPr>
          </w:p>
        </w:tc>
        <w:tc>
          <w:tcPr>
            <w:tcW w:w="9243" w:type="dxa"/>
            <w:gridSpan w:val="2"/>
            <w:tcBorders>
              <w:left w:val="single" w:sz="4" w:space="0" w:color="C0C0C0"/>
            </w:tcBorders>
          </w:tcPr>
          <w:p w14:paraId="6488FF22" w14:textId="32087FA4" w:rsidR="005F4AC3" w:rsidRDefault="000A2D11" w:rsidP="005F4AC3">
            <w:pPr>
              <w:rPr>
                <w:rFonts w:ascii="Hellix" w:hAnsi="Hellix"/>
              </w:rPr>
            </w:pPr>
            <w:r>
              <w:rPr>
                <w:rFonts w:ascii="Hellix" w:hAnsi="Hellix"/>
              </w:rPr>
              <w:t>Always comply with all company policies and procedures.</w:t>
            </w:r>
          </w:p>
        </w:tc>
      </w:tr>
      <w:tr w:rsidR="005F4AC3" w:rsidRPr="00D54EEA" w14:paraId="31BB240A" w14:textId="77777777" w:rsidTr="4B4B23DB">
        <w:tblPrEx>
          <w:tblBorders>
            <w:insideH w:val="single" w:sz="4" w:space="0" w:color="C0C0C0"/>
          </w:tblBorders>
        </w:tblPrEx>
        <w:trPr>
          <w:cantSplit/>
        </w:trPr>
        <w:tc>
          <w:tcPr>
            <w:tcW w:w="675" w:type="dxa"/>
            <w:tcBorders>
              <w:right w:val="single" w:sz="4" w:space="0" w:color="C0C0C0"/>
            </w:tcBorders>
          </w:tcPr>
          <w:p w14:paraId="58637C85" w14:textId="77777777" w:rsidR="005F4AC3" w:rsidRPr="00D90084" w:rsidRDefault="005F4AC3" w:rsidP="005F4AC3">
            <w:pPr>
              <w:pStyle w:val="ListParagraph"/>
              <w:numPr>
                <w:ilvl w:val="0"/>
                <w:numId w:val="11"/>
              </w:numPr>
              <w:rPr>
                <w:rFonts w:ascii="Hellix" w:hAnsi="Hellix"/>
                <w:lang w:val="en-GB"/>
              </w:rPr>
            </w:pPr>
          </w:p>
        </w:tc>
        <w:tc>
          <w:tcPr>
            <w:tcW w:w="9243" w:type="dxa"/>
            <w:gridSpan w:val="2"/>
            <w:tcBorders>
              <w:left w:val="single" w:sz="4" w:space="0" w:color="C0C0C0"/>
            </w:tcBorders>
          </w:tcPr>
          <w:p w14:paraId="7BACDD85" w14:textId="7263B717" w:rsidR="005F4AC3" w:rsidRDefault="00183C16" w:rsidP="005F4AC3">
            <w:pPr>
              <w:rPr>
                <w:rFonts w:ascii="Hellix" w:hAnsi="Hellix"/>
              </w:rPr>
            </w:pPr>
            <w:r>
              <w:rPr>
                <w:rFonts w:ascii="Hellix" w:hAnsi="Hellix"/>
              </w:rPr>
              <w:t>To ensure all staff are wearing the correct uniform</w:t>
            </w:r>
            <w:r w:rsidR="00C20717">
              <w:rPr>
                <w:rFonts w:ascii="Hellix" w:hAnsi="Hellix"/>
              </w:rPr>
              <w:t xml:space="preserve"> a</w:t>
            </w:r>
            <w:r w:rsidR="00D64AFC">
              <w:rPr>
                <w:rFonts w:ascii="Hellix" w:hAnsi="Hellix"/>
              </w:rPr>
              <w:t xml:space="preserve">t all </w:t>
            </w:r>
            <w:proofErr w:type="gramStart"/>
            <w:r w:rsidR="00D64AFC">
              <w:rPr>
                <w:rFonts w:ascii="Hellix" w:hAnsi="Hellix"/>
              </w:rPr>
              <w:t>time</w:t>
            </w:r>
            <w:proofErr w:type="gramEnd"/>
          </w:p>
        </w:tc>
      </w:tr>
      <w:tr w:rsidR="005F4AC3" w:rsidRPr="00D54EEA" w14:paraId="25992E85" w14:textId="77777777" w:rsidTr="4B4B23DB">
        <w:tblPrEx>
          <w:tblBorders>
            <w:insideH w:val="single" w:sz="4" w:space="0" w:color="C0C0C0"/>
          </w:tblBorders>
        </w:tblPrEx>
        <w:trPr>
          <w:cantSplit/>
        </w:trPr>
        <w:tc>
          <w:tcPr>
            <w:tcW w:w="675" w:type="dxa"/>
            <w:tcBorders>
              <w:right w:val="single" w:sz="4" w:space="0" w:color="C0C0C0"/>
            </w:tcBorders>
          </w:tcPr>
          <w:p w14:paraId="73625CAF" w14:textId="77777777" w:rsidR="005F4AC3" w:rsidRPr="00D90084" w:rsidRDefault="005F4AC3" w:rsidP="005F4AC3">
            <w:pPr>
              <w:pStyle w:val="ListParagraph"/>
              <w:numPr>
                <w:ilvl w:val="0"/>
                <w:numId w:val="11"/>
              </w:numPr>
              <w:rPr>
                <w:rFonts w:ascii="Hellix" w:hAnsi="Hellix"/>
                <w:lang w:val="en-GB"/>
              </w:rPr>
            </w:pPr>
          </w:p>
        </w:tc>
        <w:tc>
          <w:tcPr>
            <w:tcW w:w="9243" w:type="dxa"/>
            <w:gridSpan w:val="2"/>
            <w:tcBorders>
              <w:left w:val="single" w:sz="4" w:space="0" w:color="C0C0C0"/>
            </w:tcBorders>
          </w:tcPr>
          <w:p w14:paraId="1F8AA99A" w14:textId="3C210999" w:rsidR="005F4AC3" w:rsidRDefault="00F661C0" w:rsidP="005F4AC3">
            <w:pPr>
              <w:rPr>
                <w:rFonts w:ascii="Hellix" w:hAnsi="Hellix"/>
              </w:rPr>
            </w:pPr>
            <w:r>
              <w:rPr>
                <w:rFonts w:ascii="Hellix" w:hAnsi="Hellix"/>
              </w:rPr>
              <w:t>To carry out any</w:t>
            </w:r>
            <w:r w:rsidR="00243B66">
              <w:rPr>
                <w:rFonts w:ascii="Hellix" w:hAnsi="Hellix"/>
              </w:rPr>
              <w:t xml:space="preserve"> other</w:t>
            </w:r>
            <w:r>
              <w:rPr>
                <w:rFonts w:ascii="Hellix" w:hAnsi="Hellix"/>
              </w:rPr>
              <w:t xml:space="preserve"> reasonable </w:t>
            </w:r>
            <w:r w:rsidR="000F373D">
              <w:rPr>
                <w:rFonts w:ascii="Hellix" w:hAnsi="Hellix"/>
              </w:rPr>
              <w:t xml:space="preserve">duties requested by </w:t>
            </w:r>
            <w:r w:rsidR="00243B66">
              <w:rPr>
                <w:rFonts w:ascii="Hellix" w:hAnsi="Hellix"/>
              </w:rPr>
              <w:t>the C</w:t>
            </w:r>
            <w:r w:rsidR="001C3478">
              <w:rPr>
                <w:rFonts w:ascii="Hellix" w:hAnsi="Hellix"/>
              </w:rPr>
              <w:t>atering</w:t>
            </w:r>
            <w:r w:rsidR="00243B66">
              <w:rPr>
                <w:rFonts w:ascii="Hellix" w:hAnsi="Hellix"/>
              </w:rPr>
              <w:t xml:space="preserve"> Manager </w:t>
            </w:r>
            <w:r w:rsidR="00D561AC">
              <w:rPr>
                <w:rFonts w:ascii="Hellix" w:hAnsi="Hellix"/>
              </w:rPr>
              <w:t>or company.</w:t>
            </w:r>
          </w:p>
        </w:tc>
      </w:tr>
      <w:tr w:rsidR="005F4AC3" w:rsidRPr="00D54EEA" w14:paraId="65012A2F" w14:textId="77777777" w:rsidTr="4B4B23DB">
        <w:tblPrEx>
          <w:tblBorders>
            <w:insideH w:val="single" w:sz="4" w:space="0" w:color="C0C0C0"/>
          </w:tblBorders>
        </w:tblPrEx>
        <w:trPr>
          <w:cantSplit/>
        </w:trPr>
        <w:tc>
          <w:tcPr>
            <w:tcW w:w="675" w:type="dxa"/>
            <w:tcBorders>
              <w:right w:val="single" w:sz="4" w:space="0" w:color="C0C0C0"/>
            </w:tcBorders>
          </w:tcPr>
          <w:p w14:paraId="5DD8ED27" w14:textId="77777777" w:rsidR="005F4AC3" w:rsidRPr="00D90084" w:rsidRDefault="005F4AC3" w:rsidP="005F4AC3">
            <w:pPr>
              <w:pStyle w:val="ListParagraph"/>
              <w:numPr>
                <w:ilvl w:val="0"/>
                <w:numId w:val="11"/>
              </w:numPr>
              <w:rPr>
                <w:rFonts w:ascii="Hellix" w:hAnsi="Hellix"/>
                <w:lang w:val="en-GB"/>
              </w:rPr>
            </w:pPr>
          </w:p>
        </w:tc>
        <w:tc>
          <w:tcPr>
            <w:tcW w:w="9243" w:type="dxa"/>
            <w:gridSpan w:val="2"/>
            <w:tcBorders>
              <w:left w:val="single" w:sz="4" w:space="0" w:color="C0C0C0"/>
            </w:tcBorders>
          </w:tcPr>
          <w:p w14:paraId="660EE8AD" w14:textId="7CCEF692" w:rsidR="005F4AC3" w:rsidRDefault="00E7239E" w:rsidP="005F4AC3">
            <w:pPr>
              <w:rPr>
                <w:rFonts w:ascii="Hellix" w:hAnsi="Hellix"/>
              </w:rPr>
            </w:pPr>
            <w:r w:rsidRPr="013C199A">
              <w:rPr>
                <w:rFonts w:ascii="Hellix" w:hAnsi="Hellix"/>
              </w:rPr>
              <w:t>Ensure all catering</w:t>
            </w:r>
            <w:r w:rsidR="24AAFE25" w:rsidRPr="013C199A">
              <w:rPr>
                <w:rFonts w:ascii="Hellix" w:hAnsi="Hellix"/>
              </w:rPr>
              <w:t xml:space="preserve"> and cleaning</w:t>
            </w:r>
            <w:r w:rsidRPr="013C199A">
              <w:rPr>
                <w:rFonts w:ascii="Hellix" w:hAnsi="Hellix"/>
              </w:rPr>
              <w:t xml:space="preserve"> paperwork/Audits are completed to company standards and filed accordingly </w:t>
            </w:r>
            <w:r w:rsidR="001C3478">
              <w:rPr>
                <w:rFonts w:ascii="Hellix" w:hAnsi="Hellix"/>
              </w:rPr>
              <w:t>for audit purpose.</w:t>
            </w:r>
          </w:p>
        </w:tc>
      </w:tr>
      <w:tr w:rsidR="005F4AC3" w:rsidRPr="00D54EEA" w14:paraId="3F1CCFEC" w14:textId="77777777" w:rsidTr="4B4B23DB">
        <w:tblPrEx>
          <w:tblBorders>
            <w:insideH w:val="single" w:sz="4" w:space="0" w:color="C0C0C0"/>
          </w:tblBorders>
        </w:tblPrEx>
        <w:tc>
          <w:tcPr>
            <w:tcW w:w="675" w:type="dxa"/>
            <w:shd w:val="clear" w:color="auto" w:fill="002060"/>
          </w:tcPr>
          <w:p w14:paraId="05D8CBAA" w14:textId="77777777" w:rsidR="005F4AC3" w:rsidRPr="00D54EEA" w:rsidRDefault="005F4AC3" w:rsidP="005F4AC3">
            <w:pPr>
              <w:pStyle w:val="Heading4"/>
            </w:pPr>
            <w:r w:rsidRPr="00D54EEA">
              <w:rPr>
                <w:color w:val="FFFFFF" w:themeColor="background1"/>
              </w:rPr>
              <w:t>1.4</w:t>
            </w:r>
          </w:p>
        </w:tc>
        <w:tc>
          <w:tcPr>
            <w:tcW w:w="9243" w:type="dxa"/>
            <w:gridSpan w:val="2"/>
            <w:shd w:val="clear" w:color="auto" w:fill="FFFFFF" w:themeFill="accent6"/>
          </w:tcPr>
          <w:p w14:paraId="6909FC31" w14:textId="77777777" w:rsidR="005F4AC3" w:rsidRPr="00D54EEA" w:rsidRDefault="005F4AC3" w:rsidP="005F4AC3">
            <w:pPr>
              <w:pStyle w:val="Heading4"/>
            </w:pPr>
            <w:r w:rsidRPr="00D54EEA">
              <w:t>Scope of the Role</w:t>
            </w:r>
          </w:p>
        </w:tc>
      </w:tr>
      <w:tr w:rsidR="005F4AC3" w:rsidRPr="00D54EEA" w14:paraId="6EE5639F" w14:textId="77777777" w:rsidTr="4B4B23DB">
        <w:tblPrEx>
          <w:tblBorders>
            <w:insideH w:val="single" w:sz="4" w:space="0" w:color="C0C0C0"/>
          </w:tblBorders>
        </w:tblPrEx>
        <w:trPr>
          <w:cantSplit/>
        </w:trPr>
        <w:tc>
          <w:tcPr>
            <w:tcW w:w="675" w:type="dxa"/>
            <w:tcBorders>
              <w:right w:val="single" w:sz="4" w:space="0" w:color="C0C0C0"/>
            </w:tcBorders>
          </w:tcPr>
          <w:p w14:paraId="4F616EB2" w14:textId="5AAC5FA8" w:rsidR="005F4AC3" w:rsidRPr="00D90084" w:rsidRDefault="005F4AC3" w:rsidP="005F4AC3">
            <w:pPr>
              <w:pStyle w:val="ListParagraph"/>
              <w:numPr>
                <w:ilvl w:val="0"/>
                <w:numId w:val="11"/>
              </w:numPr>
              <w:rPr>
                <w:rFonts w:ascii="Hellix" w:hAnsi="Hellix"/>
                <w:lang w:val="en-GB"/>
              </w:rPr>
            </w:pPr>
          </w:p>
        </w:tc>
        <w:tc>
          <w:tcPr>
            <w:tcW w:w="3261" w:type="dxa"/>
            <w:tcBorders>
              <w:left w:val="single" w:sz="4" w:space="0" w:color="C0C0C0"/>
              <w:right w:val="nil"/>
            </w:tcBorders>
          </w:tcPr>
          <w:p w14:paraId="67E073F6" w14:textId="77777777" w:rsidR="005F4AC3" w:rsidRPr="00D54EEA" w:rsidRDefault="005F4AC3" w:rsidP="005F4AC3">
            <w:pPr>
              <w:rPr>
                <w:rFonts w:ascii="Hellix" w:hAnsi="Hellix"/>
                <w:lang w:val="en-GB"/>
              </w:rPr>
            </w:pPr>
            <w:r w:rsidRPr="00D54EEA">
              <w:rPr>
                <w:rFonts w:ascii="Hellix" w:hAnsi="Hellix"/>
                <w:lang w:val="en-GB"/>
              </w:rPr>
              <w:t>Geographic area of responsibility:</w:t>
            </w:r>
          </w:p>
        </w:tc>
        <w:tc>
          <w:tcPr>
            <w:tcW w:w="5982" w:type="dxa"/>
            <w:tcBorders>
              <w:left w:val="single" w:sz="4" w:space="0" w:color="C0C0C0"/>
            </w:tcBorders>
          </w:tcPr>
          <w:p w14:paraId="28CD8148" w14:textId="7368B6E9" w:rsidR="005F4AC3" w:rsidRPr="00D54EEA" w:rsidRDefault="005F4AC3" w:rsidP="005F4AC3">
            <w:pPr>
              <w:jc w:val="both"/>
              <w:rPr>
                <w:rFonts w:ascii="Hellix" w:hAnsi="Hellix"/>
                <w:lang w:val="en-GB"/>
              </w:rPr>
            </w:pPr>
          </w:p>
        </w:tc>
      </w:tr>
      <w:tr w:rsidR="005F4AC3" w:rsidRPr="00D54EEA" w14:paraId="3E3F22E3" w14:textId="77777777" w:rsidTr="4B4B23DB">
        <w:tblPrEx>
          <w:tblBorders>
            <w:insideH w:val="single" w:sz="4" w:space="0" w:color="C0C0C0"/>
          </w:tblBorders>
        </w:tblPrEx>
        <w:trPr>
          <w:cantSplit/>
        </w:trPr>
        <w:tc>
          <w:tcPr>
            <w:tcW w:w="675" w:type="dxa"/>
            <w:tcBorders>
              <w:right w:val="single" w:sz="4" w:space="0" w:color="C0C0C0"/>
            </w:tcBorders>
          </w:tcPr>
          <w:p w14:paraId="712BBB00" w14:textId="21DEA5BF" w:rsidR="005F4AC3" w:rsidRPr="00D90084" w:rsidRDefault="005F4AC3" w:rsidP="005F4AC3">
            <w:pPr>
              <w:pStyle w:val="ListParagraph"/>
              <w:numPr>
                <w:ilvl w:val="0"/>
                <w:numId w:val="11"/>
              </w:numPr>
              <w:rPr>
                <w:rFonts w:ascii="Hellix" w:hAnsi="Hellix"/>
                <w:lang w:val="en-GB"/>
              </w:rPr>
            </w:pPr>
          </w:p>
        </w:tc>
        <w:tc>
          <w:tcPr>
            <w:tcW w:w="3261" w:type="dxa"/>
            <w:tcBorders>
              <w:left w:val="single" w:sz="4" w:space="0" w:color="C0C0C0"/>
              <w:right w:val="nil"/>
            </w:tcBorders>
          </w:tcPr>
          <w:p w14:paraId="35B1F319" w14:textId="77777777" w:rsidR="005F4AC3" w:rsidRPr="00D54EEA" w:rsidRDefault="005F4AC3" w:rsidP="005F4AC3">
            <w:pPr>
              <w:rPr>
                <w:rFonts w:ascii="Hellix" w:hAnsi="Hellix"/>
                <w:lang w:val="en-GB"/>
              </w:rPr>
            </w:pPr>
            <w:r w:rsidRPr="00D54EEA">
              <w:rPr>
                <w:rFonts w:ascii="Hellix" w:hAnsi="Hellix"/>
                <w:lang w:val="en-GB"/>
              </w:rPr>
              <w:t>Turnover:</w:t>
            </w:r>
          </w:p>
        </w:tc>
        <w:tc>
          <w:tcPr>
            <w:tcW w:w="5982" w:type="dxa"/>
            <w:tcBorders>
              <w:left w:val="single" w:sz="4" w:space="0" w:color="C0C0C0"/>
            </w:tcBorders>
          </w:tcPr>
          <w:p w14:paraId="06C7E8EB" w14:textId="133DFE83" w:rsidR="005F4AC3" w:rsidRPr="00D54EEA" w:rsidRDefault="005F4AC3" w:rsidP="005F4AC3">
            <w:pPr>
              <w:jc w:val="both"/>
              <w:rPr>
                <w:rFonts w:ascii="Hellix" w:hAnsi="Hellix"/>
                <w:lang w:val="en-GB"/>
              </w:rPr>
            </w:pPr>
          </w:p>
        </w:tc>
      </w:tr>
      <w:tr w:rsidR="005F4AC3" w:rsidRPr="00D54EEA" w14:paraId="7B2EEF42" w14:textId="77777777" w:rsidTr="4B4B23DB">
        <w:tblPrEx>
          <w:tblBorders>
            <w:insideH w:val="single" w:sz="4" w:space="0" w:color="C0C0C0"/>
          </w:tblBorders>
        </w:tblPrEx>
        <w:trPr>
          <w:cantSplit/>
          <w:trHeight w:val="199"/>
        </w:trPr>
        <w:tc>
          <w:tcPr>
            <w:tcW w:w="675" w:type="dxa"/>
            <w:tcBorders>
              <w:right w:val="single" w:sz="4" w:space="0" w:color="C0C0C0"/>
            </w:tcBorders>
          </w:tcPr>
          <w:p w14:paraId="172A3C0E" w14:textId="75895192" w:rsidR="005F4AC3" w:rsidRPr="00D90084" w:rsidRDefault="005F4AC3" w:rsidP="005F4AC3">
            <w:pPr>
              <w:pStyle w:val="ListParagraph"/>
              <w:numPr>
                <w:ilvl w:val="0"/>
                <w:numId w:val="11"/>
              </w:numPr>
              <w:rPr>
                <w:rFonts w:ascii="Hellix" w:hAnsi="Hellix"/>
                <w:lang w:val="en-GB"/>
              </w:rPr>
            </w:pPr>
          </w:p>
        </w:tc>
        <w:tc>
          <w:tcPr>
            <w:tcW w:w="3261" w:type="dxa"/>
            <w:tcBorders>
              <w:left w:val="single" w:sz="4" w:space="0" w:color="C0C0C0"/>
              <w:right w:val="nil"/>
            </w:tcBorders>
          </w:tcPr>
          <w:p w14:paraId="4A4E938B" w14:textId="77777777" w:rsidR="005F4AC3" w:rsidRPr="00D54EEA" w:rsidRDefault="005F4AC3" w:rsidP="005F4AC3">
            <w:pPr>
              <w:rPr>
                <w:rFonts w:ascii="Hellix" w:hAnsi="Hellix"/>
                <w:lang w:val="en-GB"/>
              </w:rPr>
            </w:pPr>
            <w:r w:rsidRPr="00D54EEA">
              <w:rPr>
                <w:rFonts w:ascii="Hellix" w:hAnsi="Hellix"/>
                <w:lang w:val="en-GB"/>
              </w:rPr>
              <w:t>Total number of employees:</w:t>
            </w:r>
          </w:p>
        </w:tc>
        <w:tc>
          <w:tcPr>
            <w:tcW w:w="5982" w:type="dxa"/>
            <w:tcBorders>
              <w:left w:val="single" w:sz="4" w:space="0" w:color="C0C0C0"/>
            </w:tcBorders>
          </w:tcPr>
          <w:p w14:paraId="437F06A6" w14:textId="4C59906D" w:rsidR="005F4AC3" w:rsidRPr="00D54EEA" w:rsidRDefault="005F4AC3" w:rsidP="005F4AC3">
            <w:pPr>
              <w:jc w:val="both"/>
              <w:rPr>
                <w:rFonts w:ascii="Hellix" w:hAnsi="Hellix"/>
                <w:lang w:val="en-GB"/>
              </w:rPr>
            </w:pPr>
          </w:p>
        </w:tc>
      </w:tr>
      <w:tr w:rsidR="005F4AC3" w:rsidRPr="00D54EEA" w14:paraId="041D0DDB" w14:textId="77777777" w:rsidTr="4B4B23DB">
        <w:tblPrEx>
          <w:tblBorders>
            <w:insideH w:val="single" w:sz="4" w:space="0" w:color="C0C0C0"/>
          </w:tblBorders>
        </w:tblPrEx>
        <w:trPr>
          <w:cantSplit/>
        </w:trPr>
        <w:tc>
          <w:tcPr>
            <w:tcW w:w="675" w:type="dxa"/>
            <w:tcBorders>
              <w:right w:val="single" w:sz="4" w:space="0" w:color="C0C0C0"/>
            </w:tcBorders>
          </w:tcPr>
          <w:p w14:paraId="529DB8D4" w14:textId="300B4F4B" w:rsidR="005F4AC3" w:rsidRPr="00D90084" w:rsidRDefault="005F4AC3" w:rsidP="005F4AC3">
            <w:pPr>
              <w:pStyle w:val="ListParagraph"/>
              <w:numPr>
                <w:ilvl w:val="0"/>
                <w:numId w:val="11"/>
              </w:numPr>
              <w:rPr>
                <w:rFonts w:ascii="Hellix" w:hAnsi="Hellix"/>
                <w:lang w:val="en-GB"/>
              </w:rPr>
            </w:pPr>
          </w:p>
        </w:tc>
        <w:tc>
          <w:tcPr>
            <w:tcW w:w="3261" w:type="dxa"/>
            <w:tcBorders>
              <w:left w:val="single" w:sz="4" w:space="0" w:color="C0C0C0"/>
              <w:right w:val="nil"/>
            </w:tcBorders>
          </w:tcPr>
          <w:p w14:paraId="07C86E9E" w14:textId="77777777" w:rsidR="005F4AC3" w:rsidRPr="00D54EEA" w:rsidRDefault="005F4AC3" w:rsidP="005F4AC3">
            <w:pPr>
              <w:rPr>
                <w:rFonts w:ascii="Hellix" w:hAnsi="Hellix"/>
                <w:lang w:val="en-GB"/>
              </w:rPr>
            </w:pPr>
            <w:r w:rsidRPr="00D54EEA">
              <w:rPr>
                <w:rFonts w:ascii="Hellix" w:hAnsi="Hellix"/>
                <w:lang w:val="en-GB"/>
              </w:rPr>
              <w:t>Expenditure authorisation level:</w:t>
            </w:r>
          </w:p>
        </w:tc>
        <w:tc>
          <w:tcPr>
            <w:tcW w:w="5982" w:type="dxa"/>
            <w:tcBorders>
              <w:left w:val="single" w:sz="4" w:space="0" w:color="C0C0C0"/>
            </w:tcBorders>
          </w:tcPr>
          <w:p w14:paraId="2F484F75" w14:textId="23067F37" w:rsidR="005F4AC3" w:rsidRPr="00D54EEA" w:rsidRDefault="005F4AC3" w:rsidP="005F4AC3">
            <w:pPr>
              <w:jc w:val="both"/>
              <w:rPr>
                <w:rFonts w:ascii="Hellix" w:hAnsi="Hellix"/>
                <w:lang w:val="en-GB"/>
              </w:rPr>
            </w:pPr>
          </w:p>
        </w:tc>
      </w:tr>
    </w:tbl>
    <w:p w14:paraId="69A92F92" w14:textId="77777777" w:rsidR="00D06C11" w:rsidRPr="00D54EEA" w:rsidRDefault="00D06C11" w:rsidP="00D06C11">
      <w:pPr>
        <w:rPr>
          <w:rFonts w:ascii="Hellix" w:hAnsi="Hellix"/>
          <w:lang w:val="en-GB"/>
        </w:rPr>
      </w:pPr>
    </w:p>
    <w:p w14:paraId="1DA5ACFD" w14:textId="1BC10E24" w:rsidR="00D06C11" w:rsidRDefault="00D06C11" w:rsidP="00D06C11">
      <w:pPr>
        <w:rPr>
          <w:rFonts w:ascii="Hellix" w:hAnsi="Hellix"/>
          <w:lang w:val="en-GB"/>
        </w:rPr>
      </w:pPr>
    </w:p>
    <w:p w14:paraId="5848482E" w14:textId="77777777" w:rsidR="00D90084" w:rsidRPr="00D54EEA" w:rsidRDefault="00D90084" w:rsidP="00D06C11">
      <w:pPr>
        <w:rPr>
          <w:rFonts w:ascii="Hellix" w:hAnsi="Hellix"/>
        </w:rPr>
      </w:pPr>
    </w:p>
    <w:tbl>
      <w:tblPr>
        <w:tblW w:w="9918" w:type="dxa"/>
        <w:tblBorders>
          <w:top w:val="single" w:sz="4" w:space="0" w:color="C0C0C0"/>
          <w:left w:val="single" w:sz="4" w:space="0" w:color="C0C0C0"/>
          <w:bottom w:val="single" w:sz="4" w:space="0" w:color="C0C0C0"/>
          <w:right w:val="single" w:sz="4" w:space="0" w:color="C0C0C0"/>
          <w:insideH w:val="single" w:sz="4" w:space="0" w:color="C0C0C0"/>
        </w:tblBorders>
        <w:tblLayout w:type="fixed"/>
        <w:tblLook w:val="0000" w:firstRow="0" w:lastRow="0" w:firstColumn="0" w:lastColumn="0" w:noHBand="0" w:noVBand="0"/>
      </w:tblPr>
      <w:tblGrid>
        <w:gridCol w:w="817"/>
        <w:gridCol w:w="9101"/>
      </w:tblGrid>
      <w:tr w:rsidR="00D06C11" w:rsidRPr="00D54EEA" w14:paraId="0F922D6C" w14:textId="77777777" w:rsidTr="013C199A">
        <w:trPr>
          <w:trHeight w:val="303"/>
        </w:trPr>
        <w:tc>
          <w:tcPr>
            <w:tcW w:w="817" w:type="dxa"/>
            <w:tcBorders>
              <w:right w:val="single" w:sz="4" w:space="0" w:color="C0C0C0"/>
            </w:tcBorders>
            <w:shd w:val="clear" w:color="auto" w:fill="002060"/>
          </w:tcPr>
          <w:p w14:paraId="77EA211A" w14:textId="77777777" w:rsidR="00D06C11" w:rsidRPr="00D54EEA" w:rsidRDefault="00D06C11" w:rsidP="00F501C1">
            <w:pPr>
              <w:rPr>
                <w:rFonts w:ascii="Hellix" w:hAnsi="Hellix"/>
                <w:color w:val="FFFFFF"/>
                <w:lang w:val="en-GB"/>
              </w:rPr>
            </w:pPr>
            <w:r w:rsidRPr="00D54EEA">
              <w:rPr>
                <w:rFonts w:ascii="Hellix" w:hAnsi="Hellix"/>
                <w:color w:val="FFFFFF"/>
                <w:lang w:val="en-GB"/>
              </w:rPr>
              <w:t>1.5</w:t>
            </w:r>
          </w:p>
        </w:tc>
        <w:tc>
          <w:tcPr>
            <w:tcW w:w="9101" w:type="dxa"/>
            <w:tcBorders>
              <w:left w:val="single" w:sz="4" w:space="0" w:color="C0C0C0"/>
            </w:tcBorders>
            <w:shd w:val="clear" w:color="auto" w:fill="FFFFFF" w:themeFill="accent6"/>
          </w:tcPr>
          <w:p w14:paraId="6C04CF50" w14:textId="77777777" w:rsidR="00D06C11" w:rsidRPr="00D54EEA" w:rsidRDefault="00D06C11" w:rsidP="00D06C11">
            <w:pPr>
              <w:pStyle w:val="Heading4"/>
            </w:pPr>
            <w:r w:rsidRPr="00D54EEA">
              <w:t>Health &amp; Safety accountabilities</w:t>
            </w:r>
          </w:p>
        </w:tc>
      </w:tr>
      <w:tr w:rsidR="00D90084" w:rsidRPr="00D54EEA" w14:paraId="42BBCF1D" w14:textId="77777777" w:rsidTr="013C199A">
        <w:trPr>
          <w:cantSplit/>
        </w:trPr>
        <w:tc>
          <w:tcPr>
            <w:tcW w:w="817" w:type="dxa"/>
            <w:tcBorders>
              <w:right w:val="single" w:sz="4" w:space="0" w:color="C0C0C0"/>
            </w:tcBorders>
          </w:tcPr>
          <w:p w14:paraId="75E5375C" w14:textId="6B28B9EB" w:rsidR="00D90084" w:rsidRPr="00D90084" w:rsidRDefault="00D90084" w:rsidP="00D90084">
            <w:pPr>
              <w:pStyle w:val="ListParagraph"/>
              <w:numPr>
                <w:ilvl w:val="0"/>
                <w:numId w:val="11"/>
              </w:numPr>
              <w:rPr>
                <w:rFonts w:ascii="Hellix" w:hAnsi="Hellix"/>
                <w:lang w:val="en-GB"/>
              </w:rPr>
            </w:pPr>
          </w:p>
        </w:tc>
        <w:tc>
          <w:tcPr>
            <w:tcW w:w="9101" w:type="dxa"/>
            <w:tcBorders>
              <w:left w:val="single" w:sz="4" w:space="0" w:color="C0C0C0"/>
            </w:tcBorders>
          </w:tcPr>
          <w:p w14:paraId="7589CE49" w14:textId="520419E9" w:rsidR="00D90084" w:rsidRPr="00D54EEA" w:rsidRDefault="00D90084" w:rsidP="00D90084">
            <w:pPr>
              <w:rPr>
                <w:rFonts w:ascii="Hellix" w:hAnsi="Hellix"/>
              </w:rPr>
            </w:pPr>
            <w:r w:rsidRPr="00D54EEA">
              <w:rPr>
                <w:rFonts w:ascii="Hellix" w:hAnsi="Hellix"/>
              </w:rPr>
              <w:t xml:space="preserve">Communicate regularly with colleagues through formal and informal channels on safety matters to ensure that there is a free flow of </w:t>
            </w:r>
            <w:r w:rsidR="007419E9" w:rsidRPr="00D54EEA">
              <w:rPr>
                <w:rFonts w:ascii="Hellix" w:hAnsi="Hellix"/>
              </w:rPr>
              <w:t>ideas,</w:t>
            </w:r>
            <w:r w:rsidRPr="00D54EEA">
              <w:rPr>
                <w:rFonts w:ascii="Hellix" w:hAnsi="Hellix"/>
              </w:rPr>
              <w:t xml:space="preserve"> and that morale remains high.</w:t>
            </w:r>
          </w:p>
        </w:tc>
      </w:tr>
      <w:tr w:rsidR="00D90084" w:rsidRPr="00D54EEA" w14:paraId="2D3D25D1" w14:textId="77777777" w:rsidTr="013C199A">
        <w:trPr>
          <w:cantSplit/>
        </w:trPr>
        <w:tc>
          <w:tcPr>
            <w:tcW w:w="817" w:type="dxa"/>
            <w:tcBorders>
              <w:right w:val="single" w:sz="4" w:space="0" w:color="C0C0C0"/>
            </w:tcBorders>
          </w:tcPr>
          <w:p w14:paraId="3A056A78" w14:textId="14714EAE" w:rsidR="00D90084" w:rsidRPr="00D90084" w:rsidRDefault="00D90084" w:rsidP="00D90084">
            <w:pPr>
              <w:pStyle w:val="ListParagraph"/>
              <w:numPr>
                <w:ilvl w:val="0"/>
                <w:numId w:val="11"/>
              </w:numPr>
              <w:rPr>
                <w:rFonts w:ascii="Hellix" w:hAnsi="Hellix"/>
                <w:lang w:val="en-GB"/>
              </w:rPr>
            </w:pPr>
          </w:p>
        </w:tc>
        <w:tc>
          <w:tcPr>
            <w:tcW w:w="9101" w:type="dxa"/>
            <w:tcBorders>
              <w:left w:val="single" w:sz="4" w:space="0" w:color="C0C0C0"/>
            </w:tcBorders>
          </w:tcPr>
          <w:p w14:paraId="7CD25CC0" w14:textId="77777777" w:rsidR="00D90084" w:rsidRPr="00D54EEA" w:rsidRDefault="00D90084" w:rsidP="00D90084">
            <w:pPr>
              <w:rPr>
                <w:rFonts w:ascii="Hellix" w:hAnsi="Hellix"/>
              </w:rPr>
            </w:pPr>
            <w:r w:rsidRPr="00D54EEA">
              <w:rPr>
                <w:rFonts w:ascii="Hellix" w:hAnsi="Hellix"/>
              </w:rPr>
              <w:t>Ensure that the OCS safety image is reflected positively through your actions and those of your colleagues.</w:t>
            </w:r>
          </w:p>
        </w:tc>
      </w:tr>
      <w:tr w:rsidR="00D90084" w:rsidRPr="00D54EEA" w14:paraId="7B7D7E68" w14:textId="77777777" w:rsidTr="013C199A">
        <w:trPr>
          <w:cantSplit/>
        </w:trPr>
        <w:tc>
          <w:tcPr>
            <w:tcW w:w="817" w:type="dxa"/>
            <w:tcBorders>
              <w:right w:val="single" w:sz="4" w:space="0" w:color="C0C0C0"/>
            </w:tcBorders>
          </w:tcPr>
          <w:p w14:paraId="1DE08457" w14:textId="59E428AD" w:rsidR="00D90084" w:rsidRPr="00D90084" w:rsidRDefault="00D90084" w:rsidP="00D90084">
            <w:pPr>
              <w:pStyle w:val="ListParagraph"/>
              <w:numPr>
                <w:ilvl w:val="0"/>
                <w:numId w:val="11"/>
              </w:numPr>
              <w:rPr>
                <w:rFonts w:ascii="Hellix" w:hAnsi="Hellix"/>
                <w:lang w:val="en-GB"/>
              </w:rPr>
            </w:pPr>
          </w:p>
        </w:tc>
        <w:tc>
          <w:tcPr>
            <w:tcW w:w="9101" w:type="dxa"/>
            <w:tcBorders>
              <w:left w:val="single" w:sz="4" w:space="0" w:color="C0C0C0"/>
            </w:tcBorders>
          </w:tcPr>
          <w:p w14:paraId="4941C709" w14:textId="785CAC60" w:rsidR="00D90084" w:rsidRPr="00D54EEA" w:rsidRDefault="0B6E6118" w:rsidP="00D90084">
            <w:pPr>
              <w:rPr>
                <w:rFonts w:ascii="Hellix" w:hAnsi="Hellix"/>
              </w:rPr>
            </w:pPr>
            <w:r w:rsidRPr="013C199A">
              <w:rPr>
                <w:rFonts w:ascii="Hellix" w:hAnsi="Hellix"/>
              </w:rPr>
              <w:t>Ensure that personal H&amp;S competence and skill level is maintained i.e. attended Managing Safety programme and other Company safety events</w:t>
            </w:r>
            <w:r w:rsidR="3F77240A" w:rsidRPr="013C199A">
              <w:rPr>
                <w:rFonts w:ascii="Hellix" w:hAnsi="Hellix"/>
              </w:rPr>
              <w:t>/</w:t>
            </w:r>
            <w:r w:rsidR="69DDADAD" w:rsidRPr="013C199A">
              <w:rPr>
                <w:rFonts w:ascii="Hellix" w:hAnsi="Hellix"/>
              </w:rPr>
              <w:t>Toolbox</w:t>
            </w:r>
            <w:r w:rsidR="3F77240A" w:rsidRPr="013C199A">
              <w:rPr>
                <w:rFonts w:ascii="Hellix" w:hAnsi="Hellix"/>
              </w:rPr>
              <w:t xml:space="preserve"> talks.</w:t>
            </w:r>
          </w:p>
        </w:tc>
      </w:tr>
      <w:tr w:rsidR="00D90084" w:rsidRPr="00D54EEA" w14:paraId="187192B4" w14:textId="77777777" w:rsidTr="013C199A">
        <w:trPr>
          <w:cantSplit/>
        </w:trPr>
        <w:tc>
          <w:tcPr>
            <w:tcW w:w="817" w:type="dxa"/>
            <w:tcBorders>
              <w:right w:val="single" w:sz="4" w:space="0" w:color="C0C0C0"/>
            </w:tcBorders>
          </w:tcPr>
          <w:p w14:paraId="18674954" w14:textId="20F948EB" w:rsidR="00D90084" w:rsidRPr="00D90084" w:rsidRDefault="00D90084" w:rsidP="00D90084">
            <w:pPr>
              <w:pStyle w:val="ListParagraph"/>
              <w:numPr>
                <w:ilvl w:val="0"/>
                <w:numId w:val="11"/>
              </w:numPr>
              <w:rPr>
                <w:rFonts w:ascii="Hellix" w:hAnsi="Hellix"/>
                <w:lang w:val="en-GB"/>
              </w:rPr>
            </w:pPr>
          </w:p>
        </w:tc>
        <w:tc>
          <w:tcPr>
            <w:tcW w:w="9101" w:type="dxa"/>
            <w:tcBorders>
              <w:left w:val="single" w:sz="4" w:space="0" w:color="C0C0C0"/>
            </w:tcBorders>
          </w:tcPr>
          <w:p w14:paraId="4D74E492" w14:textId="791BF631" w:rsidR="00D90084" w:rsidRPr="00D54EEA" w:rsidRDefault="00D90084" w:rsidP="00D90084">
            <w:pPr>
              <w:rPr>
                <w:rFonts w:ascii="Hellix" w:hAnsi="Hellix"/>
              </w:rPr>
            </w:pPr>
            <w:r w:rsidRPr="00D54EEA">
              <w:rPr>
                <w:rFonts w:ascii="Hellix" w:hAnsi="Hellix"/>
              </w:rPr>
              <w:t>Take responsibility for ensuring that equipment is maintained and fit for purpose.</w:t>
            </w:r>
          </w:p>
        </w:tc>
      </w:tr>
      <w:tr w:rsidR="00D90084" w:rsidRPr="00D54EEA" w14:paraId="7FABC855" w14:textId="77777777" w:rsidTr="013C199A">
        <w:trPr>
          <w:cantSplit/>
          <w:trHeight w:val="225"/>
        </w:trPr>
        <w:tc>
          <w:tcPr>
            <w:tcW w:w="817" w:type="dxa"/>
            <w:tcBorders>
              <w:right w:val="single" w:sz="4" w:space="0" w:color="C0C0C0"/>
            </w:tcBorders>
          </w:tcPr>
          <w:p w14:paraId="5815B8D0" w14:textId="166F3192" w:rsidR="00D90084" w:rsidRPr="00D90084" w:rsidRDefault="00D90084" w:rsidP="00D90084">
            <w:pPr>
              <w:pStyle w:val="ListParagraph"/>
              <w:numPr>
                <w:ilvl w:val="0"/>
                <w:numId w:val="11"/>
              </w:numPr>
              <w:rPr>
                <w:rFonts w:ascii="Hellix" w:hAnsi="Hellix"/>
                <w:lang w:val="en-GB"/>
              </w:rPr>
            </w:pPr>
          </w:p>
        </w:tc>
        <w:tc>
          <w:tcPr>
            <w:tcW w:w="9101" w:type="dxa"/>
            <w:tcBorders>
              <w:left w:val="single" w:sz="4" w:space="0" w:color="C0C0C0"/>
            </w:tcBorders>
          </w:tcPr>
          <w:p w14:paraId="545FF0F5" w14:textId="31FBF3E7" w:rsidR="00D90084" w:rsidRPr="00D54EEA" w:rsidRDefault="0B6E6118" w:rsidP="00D90084">
            <w:pPr>
              <w:rPr>
                <w:rFonts w:ascii="Hellix" w:hAnsi="Hellix"/>
              </w:rPr>
            </w:pPr>
            <w:r w:rsidRPr="013C199A">
              <w:rPr>
                <w:rFonts w:ascii="Hellix" w:hAnsi="Hellix"/>
              </w:rPr>
              <w:t xml:space="preserve">Ensure that work activities are </w:t>
            </w:r>
            <w:r w:rsidR="627F7F9B" w:rsidRPr="013C199A">
              <w:rPr>
                <w:rFonts w:ascii="Hellix" w:hAnsi="Hellix"/>
              </w:rPr>
              <w:t>effectively managed</w:t>
            </w:r>
            <w:r w:rsidRPr="013C199A">
              <w:rPr>
                <w:rFonts w:ascii="Hellix" w:hAnsi="Hellix"/>
              </w:rPr>
              <w:t xml:space="preserve"> and supervised.</w:t>
            </w:r>
          </w:p>
        </w:tc>
      </w:tr>
    </w:tbl>
    <w:p w14:paraId="7C316334" w14:textId="77777777" w:rsidR="00D06C11" w:rsidRPr="00D54EEA" w:rsidRDefault="00D06C11" w:rsidP="00D06C11">
      <w:pPr>
        <w:rPr>
          <w:rFonts w:ascii="Hellix" w:hAnsi="Hellix"/>
        </w:rPr>
      </w:pPr>
    </w:p>
    <w:tbl>
      <w:tblPr>
        <w:tblW w:w="9918" w:type="dxa"/>
        <w:tblBorders>
          <w:top w:val="single" w:sz="4" w:space="0" w:color="C0C0C0"/>
          <w:left w:val="single" w:sz="4" w:space="0" w:color="C0C0C0"/>
          <w:bottom w:val="single" w:sz="4" w:space="0" w:color="C0C0C0"/>
          <w:right w:val="single" w:sz="4" w:space="0" w:color="C0C0C0"/>
          <w:insideH w:val="single" w:sz="4" w:space="0" w:color="C0C0C0"/>
        </w:tblBorders>
        <w:tblLayout w:type="fixed"/>
        <w:tblLook w:val="0000" w:firstRow="0" w:lastRow="0" w:firstColumn="0" w:lastColumn="0" w:noHBand="0" w:noVBand="0"/>
      </w:tblPr>
      <w:tblGrid>
        <w:gridCol w:w="846"/>
        <w:gridCol w:w="9072"/>
      </w:tblGrid>
      <w:tr w:rsidR="00D06C11" w:rsidRPr="00D54EEA" w14:paraId="30877B98" w14:textId="77777777" w:rsidTr="00D54EEA">
        <w:tc>
          <w:tcPr>
            <w:tcW w:w="846" w:type="dxa"/>
            <w:shd w:val="clear" w:color="auto" w:fill="002060"/>
          </w:tcPr>
          <w:p w14:paraId="0DB7CBB0" w14:textId="77777777" w:rsidR="00D06C11" w:rsidRPr="00D54EEA" w:rsidRDefault="00D06C11" w:rsidP="00F501C1">
            <w:pPr>
              <w:jc w:val="both"/>
              <w:rPr>
                <w:rFonts w:ascii="Hellix" w:hAnsi="Hellix"/>
                <w:color w:val="FFFFFF"/>
                <w:lang w:val="en-GB"/>
              </w:rPr>
            </w:pPr>
            <w:r w:rsidRPr="00D54EEA">
              <w:rPr>
                <w:rFonts w:ascii="Hellix" w:hAnsi="Hellix"/>
                <w:color w:val="FFFFFF"/>
                <w:lang w:val="en-GB"/>
              </w:rPr>
              <w:t>1.6</w:t>
            </w:r>
          </w:p>
        </w:tc>
        <w:tc>
          <w:tcPr>
            <w:tcW w:w="9072" w:type="dxa"/>
            <w:tcBorders>
              <w:bottom w:val="single" w:sz="4" w:space="0" w:color="C0C0C0"/>
            </w:tcBorders>
            <w:shd w:val="pct40" w:color="auto" w:fill="FFFFFF"/>
          </w:tcPr>
          <w:p w14:paraId="5F0DD3E9" w14:textId="77777777" w:rsidR="00D06C11" w:rsidRPr="00D54EEA" w:rsidRDefault="00D06C11" w:rsidP="00D06C11">
            <w:pPr>
              <w:pStyle w:val="Heading4"/>
            </w:pPr>
            <w:r w:rsidRPr="00D54EEA">
              <w:t>Critical Performance Measures (CPMs) / Objectives</w:t>
            </w:r>
          </w:p>
        </w:tc>
      </w:tr>
      <w:tr w:rsidR="00D90084" w:rsidRPr="00D54EEA" w14:paraId="4116909E" w14:textId="77777777" w:rsidTr="00D54EEA">
        <w:trPr>
          <w:cantSplit/>
        </w:trPr>
        <w:tc>
          <w:tcPr>
            <w:tcW w:w="846" w:type="dxa"/>
            <w:tcBorders>
              <w:right w:val="single" w:sz="4" w:space="0" w:color="C0C0C0"/>
            </w:tcBorders>
          </w:tcPr>
          <w:p w14:paraId="589D49EA" w14:textId="1CACBE84" w:rsidR="00D90084" w:rsidRPr="00D90084" w:rsidRDefault="00D90084" w:rsidP="00D90084">
            <w:pPr>
              <w:pStyle w:val="ListParagraph"/>
              <w:numPr>
                <w:ilvl w:val="0"/>
                <w:numId w:val="11"/>
              </w:numPr>
              <w:rPr>
                <w:rFonts w:ascii="Hellix" w:hAnsi="Hellix"/>
                <w:lang w:val="en-GB"/>
              </w:rPr>
            </w:pPr>
          </w:p>
        </w:tc>
        <w:tc>
          <w:tcPr>
            <w:tcW w:w="9072" w:type="dxa"/>
            <w:tcBorders>
              <w:left w:val="single" w:sz="4" w:space="0" w:color="C0C0C0"/>
            </w:tcBorders>
          </w:tcPr>
          <w:p w14:paraId="25296BBA" w14:textId="50F087F8" w:rsidR="00D90084" w:rsidRPr="00D54EEA" w:rsidRDefault="00D90084" w:rsidP="00D90084">
            <w:pPr>
              <w:rPr>
                <w:rFonts w:ascii="Hellix" w:hAnsi="Hellix"/>
              </w:rPr>
            </w:pPr>
          </w:p>
        </w:tc>
      </w:tr>
      <w:tr w:rsidR="00D90084" w:rsidRPr="00D54EEA" w14:paraId="763AA88F" w14:textId="77777777" w:rsidTr="00D54EEA">
        <w:trPr>
          <w:cantSplit/>
        </w:trPr>
        <w:tc>
          <w:tcPr>
            <w:tcW w:w="846" w:type="dxa"/>
            <w:tcBorders>
              <w:right w:val="single" w:sz="4" w:space="0" w:color="C0C0C0"/>
            </w:tcBorders>
          </w:tcPr>
          <w:p w14:paraId="19B6D345" w14:textId="1EFDE8D2" w:rsidR="00D90084" w:rsidRPr="00D90084" w:rsidRDefault="00D90084" w:rsidP="00D90084">
            <w:pPr>
              <w:pStyle w:val="ListParagraph"/>
              <w:numPr>
                <w:ilvl w:val="0"/>
                <w:numId w:val="11"/>
              </w:numPr>
              <w:rPr>
                <w:rFonts w:ascii="Hellix" w:hAnsi="Hellix"/>
                <w:lang w:val="en-GB"/>
              </w:rPr>
            </w:pPr>
          </w:p>
        </w:tc>
        <w:tc>
          <w:tcPr>
            <w:tcW w:w="9072" w:type="dxa"/>
            <w:tcBorders>
              <w:left w:val="single" w:sz="4" w:space="0" w:color="C0C0C0"/>
            </w:tcBorders>
          </w:tcPr>
          <w:p w14:paraId="15D3B7B0" w14:textId="588712FE" w:rsidR="00D90084" w:rsidRPr="00D54EEA" w:rsidRDefault="00D90084" w:rsidP="00D90084">
            <w:pPr>
              <w:rPr>
                <w:rFonts w:ascii="Hellix" w:hAnsi="Hellix"/>
              </w:rPr>
            </w:pPr>
          </w:p>
        </w:tc>
      </w:tr>
      <w:tr w:rsidR="00D90084" w:rsidRPr="00D54EEA" w14:paraId="3CFF0A4F" w14:textId="77777777" w:rsidTr="00D54EEA">
        <w:trPr>
          <w:cantSplit/>
        </w:trPr>
        <w:tc>
          <w:tcPr>
            <w:tcW w:w="846" w:type="dxa"/>
            <w:tcBorders>
              <w:right w:val="single" w:sz="4" w:space="0" w:color="C0C0C0"/>
            </w:tcBorders>
          </w:tcPr>
          <w:p w14:paraId="43617D0C" w14:textId="2A159E81" w:rsidR="00D90084" w:rsidRPr="00D90084" w:rsidRDefault="00D90084" w:rsidP="00D90084">
            <w:pPr>
              <w:pStyle w:val="ListParagraph"/>
              <w:numPr>
                <w:ilvl w:val="0"/>
                <w:numId w:val="11"/>
              </w:numPr>
              <w:rPr>
                <w:rFonts w:ascii="Hellix" w:hAnsi="Hellix"/>
                <w:lang w:val="en-GB"/>
              </w:rPr>
            </w:pPr>
          </w:p>
        </w:tc>
        <w:tc>
          <w:tcPr>
            <w:tcW w:w="9072" w:type="dxa"/>
            <w:tcBorders>
              <w:left w:val="single" w:sz="4" w:space="0" w:color="C0C0C0"/>
            </w:tcBorders>
          </w:tcPr>
          <w:p w14:paraId="0E06FC05" w14:textId="18DC5A76" w:rsidR="00D90084" w:rsidRPr="00D54EEA" w:rsidRDefault="00D90084" w:rsidP="00D90084">
            <w:pPr>
              <w:rPr>
                <w:rFonts w:ascii="Hellix" w:hAnsi="Hellix"/>
              </w:rPr>
            </w:pPr>
          </w:p>
        </w:tc>
      </w:tr>
      <w:tr w:rsidR="00D90084" w:rsidRPr="00D54EEA" w14:paraId="123DDDE0" w14:textId="77777777" w:rsidTr="00D54EEA">
        <w:trPr>
          <w:cantSplit/>
        </w:trPr>
        <w:tc>
          <w:tcPr>
            <w:tcW w:w="846" w:type="dxa"/>
            <w:tcBorders>
              <w:right w:val="single" w:sz="4" w:space="0" w:color="C0C0C0"/>
            </w:tcBorders>
          </w:tcPr>
          <w:p w14:paraId="1F3B3EE9" w14:textId="1A6E7875" w:rsidR="00D90084" w:rsidRPr="00D90084" w:rsidRDefault="00D90084" w:rsidP="00D90084">
            <w:pPr>
              <w:pStyle w:val="ListParagraph"/>
              <w:numPr>
                <w:ilvl w:val="0"/>
                <w:numId w:val="11"/>
              </w:numPr>
              <w:rPr>
                <w:rFonts w:ascii="Hellix" w:hAnsi="Hellix"/>
                <w:lang w:val="en-GB"/>
              </w:rPr>
            </w:pPr>
          </w:p>
        </w:tc>
        <w:tc>
          <w:tcPr>
            <w:tcW w:w="9072" w:type="dxa"/>
            <w:tcBorders>
              <w:left w:val="single" w:sz="4" w:space="0" w:color="C0C0C0"/>
            </w:tcBorders>
          </w:tcPr>
          <w:p w14:paraId="3EE92BB0" w14:textId="4E652229" w:rsidR="00D90084" w:rsidRPr="00D54EEA" w:rsidRDefault="00D90084" w:rsidP="00D90084">
            <w:pPr>
              <w:rPr>
                <w:rFonts w:ascii="Hellix" w:hAnsi="Hellix"/>
              </w:rPr>
            </w:pPr>
          </w:p>
        </w:tc>
      </w:tr>
      <w:tr w:rsidR="00D90084" w:rsidRPr="00D54EEA" w14:paraId="63083D46" w14:textId="77777777" w:rsidTr="00D54EEA">
        <w:trPr>
          <w:cantSplit/>
        </w:trPr>
        <w:tc>
          <w:tcPr>
            <w:tcW w:w="846" w:type="dxa"/>
            <w:tcBorders>
              <w:right w:val="single" w:sz="4" w:space="0" w:color="C0C0C0"/>
            </w:tcBorders>
          </w:tcPr>
          <w:p w14:paraId="6A75932B" w14:textId="1B0FDFD2" w:rsidR="00D90084" w:rsidRPr="00D90084" w:rsidRDefault="00D90084" w:rsidP="00D90084">
            <w:pPr>
              <w:pStyle w:val="ListParagraph"/>
              <w:numPr>
                <w:ilvl w:val="0"/>
                <w:numId w:val="11"/>
              </w:numPr>
              <w:rPr>
                <w:rFonts w:ascii="Hellix" w:hAnsi="Hellix"/>
                <w:lang w:val="en-GB"/>
              </w:rPr>
            </w:pPr>
          </w:p>
        </w:tc>
        <w:tc>
          <w:tcPr>
            <w:tcW w:w="9072" w:type="dxa"/>
            <w:tcBorders>
              <w:left w:val="single" w:sz="4" w:space="0" w:color="C0C0C0"/>
            </w:tcBorders>
          </w:tcPr>
          <w:p w14:paraId="3B9BCCB0" w14:textId="0CCA5CB7" w:rsidR="00D90084" w:rsidRPr="00D54EEA" w:rsidRDefault="00D90084" w:rsidP="00D90084">
            <w:pPr>
              <w:rPr>
                <w:rFonts w:ascii="Hellix" w:hAnsi="Hellix"/>
              </w:rPr>
            </w:pPr>
          </w:p>
        </w:tc>
      </w:tr>
      <w:tr w:rsidR="00D90084" w:rsidRPr="00D54EEA" w14:paraId="18E4EE2F" w14:textId="77777777" w:rsidTr="00D54EEA">
        <w:trPr>
          <w:cantSplit/>
        </w:trPr>
        <w:tc>
          <w:tcPr>
            <w:tcW w:w="846" w:type="dxa"/>
            <w:tcBorders>
              <w:right w:val="single" w:sz="4" w:space="0" w:color="C0C0C0"/>
            </w:tcBorders>
          </w:tcPr>
          <w:p w14:paraId="4E238F41" w14:textId="4B0A416C" w:rsidR="00D90084" w:rsidRPr="00D90084" w:rsidRDefault="00D90084" w:rsidP="00D90084">
            <w:pPr>
              <w:pStyle w:val="ListParagraph"/>
              <w:numPr>
                <w:ilvl w:val="0"/>
                <w:numId w:val="11"/>
              </w:numPr>
              <w:rPr>
                <w:rFonts w:ascii="Hellix" w:hAnsi="Hellix"/>
                <w:lang w:val="en-GB"/>
              </w:rPr>
            </w:pPr>
          </w:p>
        </w:tc>
        <w:tc>
          <w:tcPr>
            <w:tcW w:w="9072" w:type="dxa"/>
            <w:tcBorders>
              <w:left w:val="single" w:sz="4" w:space="0" w:color="C0C0C0"/>
            </w:tcBorders>
          </w:tcPr>
          <w:p w14:paraId="453B8EE0" w14:textId="77777777" w:rsidR="00D90084" w:rsidRPr="00D54EEA" w:rsidRDefault="00D90084" w:rsidP="00D90084">
            <w:pPr>
              <w:rPr>
                <w:rFonts w:ascii="Hellix" w:hAnsi="Hellix"/>
              </w:rPr>
            </w:pPr>
          </w:p>
        </w:tc>
      </w:tr>
      <w:tr w:rsidR="00D90084" w:rsidRPr="00D54EEA" w14:paraId="0A36A62D" w14:textId="77777777" w:rsidTr="00D54EEA">
        <w:trPr>
          <w:cantSplit/>
        </w:trPr>
        <w:tc>
          <w:tcPr>
            <w:tcW w:w="846" w:type="dxa"/>
            <w:tcBorders>
              <w:right w:val="single" w:sz="4" w:space="0" w:color="C0C0C0"/>
            </w:tcBorders>
          </w:tcPr>
          <w:p w14:paraId="21924D81" w14:textId="637CA6AC" w:rsidR="00D90084" w:rsidRPr="00D90084" w:rsidRDefault="00D90084" w:rsidP="00D90084">
            <w:pPr>
              <w:pStyle w:val="ListParagraph"/>
              <w:numPr>
                <w:ilvl w:val="0"/>
                <w:numId w:val="11"/>
              </w:numPr>
              <w:rPr>
                <w:rFonts w:ascii="Hellix" w:hAnsi="Hellix"/>
                <w:lang w:val="en-GB"/>
              </w:rPr>
            </w:pPr>
          </w:p>
        </w:tc>
        <w:tc>
          <w:tcPr>
            <w:tcW w:w="9072" w:type="dxa"/>
            <w:tcBorders>
              <w:left w:val="single" w:sz="4" w:space="0" w:color="C0C0C0"/>
            </w:tcBorders>
          </w:tcPr>
          <w:p w14:paraId="04B40BD5" w14:textId="77777777" w:rsidR="00D90084" w:rsidRPr="00D54EEA" w:rsidRDefault="00D90084" w:rsidP="00D90084">
            <w:pPr>
              <w:rPr>
                <w:rFonts w:ascii="Hellix" w:hAnsi="Hellix"/>
              </w:rPr>
            </w:pPr>
          </w:p>
        </w:tc>
      </w:tr>
      <w:tr w:rsidR="00D90084" w:rsidRPr="00D54EEA" w14:paraId="02292F63" w14:textId="77777777" w:rsidTr="00D54EEA">
        <w:trPr>
          <w:cantSplit/>
        </w:trPr>
        <w:tc>
          <w:tcPr>
            <w:tcW w:w="846" w:type="dxa"/>
            <w:tcBorders>
              <w:right w:val="single" w:sz="4" w:space="0" w:color="C0C0C0"/>
            </w:tcBorders>
          </w:tcPr>
          <w:p w14:paraId="6D91BDDF" w14:textId="4012F78A" w:rsidR="00D90084" w:rsidRPr="00D90084" w:rsidRDefault="00D90084" w:rsidP="00D90084">
            <w:pPr>
              <w:pStyle w:val="ListParagraph"/>
              <w:numPr>
                <w:ilvl w:val="0"/>
                <w:numId w:val="11"/>
              </w:numPr>
              <w:rPr>
                <w:rFonts w:ascii="Hellix" w:hAnsi="Hellix"/>
                <w:lang w:val="en-GB"/>
              </w:rPr>
            </w:pPr>
          </w:p>
        </w:tc>
        <w:tc>
          <w:tcPr>
            <w:tcW w:w="9072" w:type="dxa"/>
            <w:tcBorders>
              <w:left w:val="single" w:sz="4" w:space="0" w:color="C0C0C0"/>
            </w:tcBorders>
          </w:tcPr>
          <w:p w14:paraId="0B2E16B1" w14:textId="77777777" w:rsidR="00D90084" w:rsidRPr="00D54EEA" w:rsidRDefault="00D90084" w:rsidP="00D90084">
            <w:pPr>
              <w:rPr>
                <w:rFonts w:ascii="Hellix" w:hAnsi="Hellix"/>
              </w:rPr>
            </w:pPr>
          </w:p>
        </w:tc>
      </w:tr>
    </w:tbl>
    <w:p w14:paraId="010BAD74" w14:textId="77777777" w:rsidR="00D06C11" w:rsidRPr="00D54EEA" w:rsidRDefault="00D06C11" w:rsidP="00D06C11">
      <w:pPr>
        <w:jc w:val="both"/>
        <w:rPr>
          <w:rFonts w:ascii="Hellix" w:hAnsi="Hellix"/>
          <w:lang w:val="en-GB"/>
        </w:rPr>
      </w:pPr>
    </w:p>
    <w:p w14:paraId="3809EF5E" w14:textId="2747122C" w:rsidR="00D06C11" w:rsidRPr="00D54EEA" w:rsidRDefault="00D06C11" w:rsidP="00D06C11">
      <w:pPr>
        <w:pStyle w:val="Heading1"/>
        <w:rPr>
          <w:rFonts w:ascii="Hellix" w:hAnsi="Hellix"/>
          <w:lang w:val="en-GB"/>
        </w:rPr>
      </w:pPr>
      <w:r w:rsidRPr="00D54EEA">
        <w:rPr>
          <w:rFonts w:ascii="Hellix" w:hAnsi="Hellix"/>
          <w:noProof/>
        </w:rPr>
        <w:t>Role</w:t>
      </w:r>
      <w:r w:rsidRPr="00D54EEA">
        <w:rPr>
          <w:rFonts w:ascii="Hellix" w:hAnsi="Hellix"/>
          <w:lang w:val="en-GB"/>
        </w:rPr>
        <w:t xml:space="preserve"> Specification </w:t>
      </w:r>
      <w:r w:rsidRPr="00D54EEA">
        <w:rPr>
          <w:rFonts w:ascii="Hellix" w:hAnsi="Hellix"/>
          <w:i/>
          <w:sz w:val="14"/>
          <w:lang w:val="en-GB"/>
        </w:rPr>
        <w:t>(continued)</w:t>
      </w:r>
    </w:p>
    <w:p w14:paraId="7030CAC6" w14:textId="77777777" w:rsidR="00D06C11" w:rsidRPr="00D54EEA" w:rsidRDefault="00D06C11" w:rsidP="00D06C11">
      <w:pPr>
        <w:pStyle w:val="Heading2"/>
        <w:rPr>
          <w:rFonts w:ascii="Hellix" w:hAnsi="Hellix"/>
          <w:lang w:val="en-GB"/>
        </w:rPr>
      </w:pPr>
      <w:r w:rsidRPr="00D54EEA">
        <w:rPr>
          <w:rFonts w:ascii="Hellix" w:hAnsi="Hellix"/>
          <w:lang w:val="en-GB"/>
        </w:rPr>
        <w:t>Section 2 – Person Specification</w:t>
      </w:r>
    </w:p>
    <w:p w14:paraId="1ADFEEAA" w14:textId="77777777" w:rsidR="00D06C11" w:rsidRPr="00D54EEA" w:rsidRDefault="00D06C11" w:rsidP="00D06C11">
      <w:pPr>
        <w:pBdr>
          <w:top w:val="single" w:sz="24" w:space="1" w:color="C0C0C0"/>
          <w:bottom w:val="single" w:sz="4" w:space="1" w:color="C0C0C0"/>
          <w:between w:val="single" w:sz="4" w:space="1" w:color="C0C0C0"/>
        </w:pBdr>
        <w:jc w:val="both"/>
        <w:rPr>
          <w:rFonts w:ascii="Hellix" w:hAnsi="Hellix"/>
          <w:color w:val="C0C0C0"/>
          <w:sz w:val="18"/>
          <w:lang w:val="en-GB"/>
        </w:rPr>
      </w:pPr>
    </w:p>
    <w:p w14:paraId="1BD3B66B" w14:textId="77777777" w:rsidR="00D06C11" w:rsidRPr="00D54EEA" w:rsidRDefault="00D06C11" w:rsidP="00D06C11">
      <w:pPr>
        <w:jc w:val="both"/>
        <w:rPr>
          <w:rFonts w:ascii="Hellix" w:hAnsi="Hellix"/>
          <w:lang w:val="en-GB"/>
        </w:rPr>
      </w:pPr>
    </w:p>
    <w:p w14:paraId="2409E55D" w14:textId="77777777" w:rsidR="00D06C11" w:rsidRPr="00D54EEA" w:rsidRDefault="00D06C11" w:rsidP="00D06C11">
      <w:pPr>
        <w:jc w:val="both"/>
        <w:rPr>
          <w:rFonts w:ascii="Hellix" w:hAnsi="Hellix"/>
          <w:lang w:val="en-GB"/>
        </w:rPr>
      </w:pPr>
    </w:p>
    <w:tbl>
      <w:tblPr>
        <w:tblW w:w="0" w:type="auto"/>
        <w:tblBorders>
          <w:top w:val="single" w:sz="4" w:space="0" w:color="C0C0C0"/>
          <w:left w:val="single" w:sz="4" w:space="0" w:color="C0C0C0"/>
          <w:bottom w:val="single" w:sz="4" w:space="0" w:color="C0C0C0"/>
          <w:right w:val="single" w:sz="4" w:space="0" w:color="C0C0C0"/>
        </w:tblBorders>
        <w:tblLayout w:type="fixed"/>
        <w:tblLook w:val="0000" w:firstRow="0" w:lastRow="0" w:firstColumn="0" w:lastColumn="0" w:noHBand="0" w:noVBand="0"/>
      </w:tblPr>
      <w:tblGrid>
        <w:gridCol w:w="675"/>
        <w:gridCol w:w="9243"/>
      </w:tblGrid>
      <w:tr w:rsidR="00D06C11" w:rsidRPr="00D54EEA" w14:paraId="45211525" w14:textId="77777777" w:rsidTr="013C199A">
        <w:tc>
          <w:tcPr>
            <w:tcW w:w="675" w:type="dxa"/>
            <w:shd w:val="clear" w:color="auto" w:fill="002060"/>
          </w:tcPr>
          <w:p w14:paraId="2AB0E6FF" w14:textId="77777777" w:rsidR="00D06C11" w:rsidRPr="00D54EEA" w:rsidRDefault="00D06C11" w:rsidP="00D06C11">
            <w:pPr>
              <w:pStyle w:val="Heading4"/>
              <w:rPr>
                <w:color w:val="FFFFFF" w:themeColor="background1"/>
              </w:rPr>
            </w:pPr>
            <w:r w:rsidRPr="00D54EEA">
              <w:rPr>
                <w:color w:val="FFFFFF" w:themeColor="background1"/>
              </w:rPr>
              <w:t>2.1</w:t>
            </w:r>
          </w:p>
        </w:tc>
        <w:tc>
          <w:tcPr>
            <w:tcW w:w="9243" w:type="dxa"/>
            <w:shd w:val="clear" w:color="auto" w:fill="FFFFFF" w:themeFill="accent6"/>
          </w:tcPr>
          <w:p w14:paraId="5F9A7FAE" w14:textId="77777777" w:rsidR="00D06C11" w:rsidRPr="00D54EEA" w:rsidRDefault="00D06C11" w:rsidP="00D06C11">
            <w:pPr>
              <w:pStyle w:val="Heading4"/>
            </w:pPr>
            <w:r w:rsidRPr="00D54EEA">
              <w:t>Educational Level</w:t>
            </w:r>
          </w:p>
        </w:tc>
      </w:tr>
      <w:tr w:rsidR="00D06C11" w:rsidRPr="00D54EEA" w14:paraId="0B0AE0A6" w14:textId="77777777" w:rsidTr="013C199A">
        <w:tc>
          <w:tcPr>
            <w:tcW w:w="9918" w:type="dxa"/>
            <w:gridSpan w:val="2"/>
          </w:tcPr>
          <w:p w14:paraId="04CCB123" w14:textId="7B878B4B" w:rsidR="00D06C11" w:rsidRDefault="00D06C11" w:rsidP="00D90084">
            <w:pPr>
              <w:jc w:val="both"/>
              <w:rPr>
                <w:rFonts w:ascii="Hellix" w:hAnsi="Hellix"/>
                <w:sz w:val="16"/>
                <w:lang w:val="en-GB"/>
              </w:rPr>
            </w:pPr>
          </w:p>
          <w:p w14:paraId="0CB1026B" w14:textId="48B6AB47" w:rsidR="005665E3" w:rsidRPr="005665E3" w:rsidRDefault="22870914" w:rsidP="005665E3">
            <w:pPr>
              <w:pStyle w:val="ListParagraph"/>
              <w:numPr>
                <w:ilvl w:val="0"/>
                <w:numId w:val="11"/>
              </w:numPr>
              <w:rPr>
                <w:rFonts w:ascii="Hellix" w:hAnsi="Hellix"/>
                <w:lang w:val="en-GB"/>
              </w:rPr>
            </w:pPr>
            <w:r w:rsidRPr="013C199A">
              <w:rPr>
                <w:rFonts w:ascii="Hellix" w:hAnsi="Hellix"/>
                <w:lang w:val="en-GB"/>
              </w:rPr>
              <w:t>General education with sound knowledge of MS Office</w:t>
            </w:r>
            <w:r w:rsidR="00347EC7">
              <w:rPr>
                <w:rFonts w:ascii="Hellix" w:hAnsi="Hellix"/>
                <w:lang w:val="en-GB"/>
              </w:rPr>
              <w:t xml:space="preserve">, Excel, PowerPoint, Word,  </w:t>
            </w:r>
          </w:p>
          <w:p w14:paraId="21350B9A" w14:textId="097912A3" w:rsidR="00D90084" w:rsidRPr="00D90084" w:rsidRDefault="00D90084" w:rsidP="005665E3">
            <w:pPr>
              <w:pStyle w:val="ListParagraph"/>
              <w:numPr>
                <w:ilvl w:val="0"/>
                <w:numId w:val="0"/>
              </w:numPr>
              <w:ind w:left="720"/>
              <w:jc w:val="both"/>
              <w:rPr>
                <w:rFonts w:ascii="Hellix" w:hAnsi="Hellix"/>
                <w:sz w:val="16"/>
                <w:lang w:val="en-GB"/>
              </w:rPr>
            </w:pPr>
          </w:p>
        </w:tc>
      </w:tr>
    </w:tbl>
    <w:p w14:paraId="3B5901A5" w14:textId="77777777" w:rsidR="00D06C11" w:rsidRPr="00D54EEA" w:rsidRDefault="00D06C11" w:rsidP="00D06C11">
      <w:pPr>
        <w:jc w:val="both"/>
        <w:rPr>
          <w:rFonts w:ascii="Hellix" w:hAnsi="Hellix"/>
          <w:lang w:val="en-GB"/>
        </w:rPr>
      </w:pPr>
    </w:p>
    <w:tbl>
      <w:tblPr>
        <w:tblW w:w="0" w:type="auto"/>
        <w:tblBorders>
          <w:top w:val="single" w:sz="4" w:space="0" w:color="C0C0C0"/>
          <w:left w:val="single" w:sz="4" w:space="0" w:color="C0C0C0"/>
          <w:bottom w:val="single" w:sz="4" w:space="0" w:color="C0C0C0"/>
          <w:right w:val="single" w:sz="4" w:space="0" w:color="C0C0C0"/>
        </w:tblBorders>
        <w:tblLayout w:type="fixed"/>
        <w:tblLook w:val="0000" w:firstRow="0" w:lastRow="0" w:firstColumn="0" w:lastColumn="0" w:noHBand="0" w:noVBand="0"/>
      </w:tblPr>
      <w:tblGrid>
        <w:gridCol w:w="675"/>
        <w:gridCol w:w="9243"/>
      </w:tblGrid>
      <w:tr w:rsidR="00D06C11" w:rsidRPr="00D54EEA" w14:paraId="2D5C3405" w14:textId="77777777" w:rsidTr="013C199A">
        <w:tc>
          <w:tcPr>
            <w:tcW w:w="675" w:type="dxa"/>
            <w:shd w:val="clear" w:color="auto" w:fill="002060"/>
          </w:tcPr>
          <w:p w14:paraId="60A0D967" w14:textId="77777777" w:rsidR="00D06C11" w:rsidRPr="00D54EEA" w:rsidRDefault="00D06C11" w:rsidP="00D06C11">
            <w:pPr>
              <w:pStyle w:val="Heading4"/>
            </w:pPr>
            <w:r w:rsidRPr="00D54EEA">
              <w:rPr>
                <w:color w:val="FFFFFF" w:themeColor="background1"/>
              </w:rPr>
              <w:t>2.2</w:t>
            </w:r>
          </w:p>
        </w:tc>
        <w:tc>
          <w:tcPr>
            <w:tcW w:w="9243" w:type="dxa"/>
            <w:shd w:val="clear" w:color="auto" w:fill="FFFFFF" w:themeFill="accent6"/>
          </w:tcPr>
          <w:p w14:paraId="15C122AE" w14:textId="1A72A641" w:rsidR="00D06C11" w:rsidRPr="00D54EEA" w:rsidRDefault="00D06C11" w:rsidP="00D06C11">
            <w:pPr>
              <w:pStyle w:val="Heading4"/>
            </w:pPr>
            <w:r w:rsidRPr="013C199A">
              <w:rPr>
                <w:lang w:val="en-AU"/>
              </w:rPr>
              <w:t>Professional Qualifications required for the job</w:t>
            </w:r>
            <w:r w:rsidR="009B27BD" w:rsidRPr="013C199A">
              <w:rPr>
                <w:lang w:val="en-AU"/>
              </w:rPr>
              <w:t>- (</w:t>
            </w:r>
            <w:r w:rsidRPr="013C199A">
              <w:rPr>
                <w:lang w:val="en-AU"/>
              </w:rPr>
              <w:t>particularly for compliance purposes or technical requirements of the role)</w:t>
            </w:r>
          </w:p>
        </w:tc>
      </w:tr>
      <w:tr w:rsidR="00D06C11" w:rsidRPr="00D54EEA" w14:paraId="367C335A" w14:textId="77777777" w:rsidTr="013C199A">
        <w:tc>
          <w:tcPr>
            <w:tcW w:w="9918" w:type="dxa"/>
            <w:gridSpan w:val="2"/>
          </w:tcPr>
          <w:p w14:paraId="4CF48A85" w14:textId="77777777" w:rsidR="00D90084" w:rsidRDefault="00D90084" w:rsidP="00D90084">
            <w:pPr>
              <w:jc w:val="both"/>
              <w:rPr>
                <w:rFonts w:ascii="Hellix" w:hAnsi="Hellix"/>
                <w:sz w:val="16"/>
                <w:lang w:val="en-GB"/>
              </w:rPr>
            </w:pPr>
          </w:p>
          <w:p w14:paraId="5805EA6D" w14:textId="0A959596" w:rsidR="00D90084" w:rsidRDefault="00FE4A1C" w:rsidP="00D90084">
            <w:pPr>
              <w:pStyle w:val="ListParagraph"/>
              <w:numPr>
                <w:ilvl w:val="0"/>
                <w:numId w:val="11"/>
              </w:numPr>
              <w:jc w:val="both"/>
              <w:rPr>
                <w:rFonts w:ascii="Hellix" w:hAnsi="Hellix"/>
                <w:lang w:val="en-GB"/>
              </w:rPr>
            </w:pPr>
            <w:r>
              <w:rPr>
                <w:rFonts w:ascii="Hellix" w:hAnsi="Hellix"/>
                <w:lang w:val="en-GB"/>
              </w:rPr>
              <w:t>Food Safety L</w:t>
            </w:r>
            <w:r w:rsidR="004E08C6">
              <w:rPr>
                <w:rFonts w:ascii="Hellix" w:hAnsi="Hellix"/>
                <w:lang w:val="en-GB"/>
              </w:rPr>
              <w:t>3</w:t>
            </w:r>
          </w:p>
          <w:p w14:paraId="252B4D2B" w14:textId="7DE2F7A5" w:rsidR="00FE4A1C" w:rsidRDefault="00FE4A1C" w:rsidP="00D90084">
            <w:pPr>
              <w:pStyle w:val="ListParagraph"/>
              <w:numPr>
                <w:ilvl w:val="0"/>
                <w:numId w:val="11"/>
              </w:numPr>
              <w:jc w:val="both"/>
              <w:rPr>
                <w:rFonts w:ascii="Hellix" w:hAnsi="Hellix"/>
                <w:lang w:val="en-GB"/>
              </w:rPr>
            </w:pPr>
            <w:r>
              <w:rPr>
                <w:rFonts w:ascii="Hellix" w:hAnsi="Hellix"/>
                <w:lang w:val="en-GB"/>
              </w:rPr>
              <w:t>IOSH</w:t>
            </w:r>
          </w:p>
          <w:p w14:paraId="07437D17" w14:textId="3C18F40C" w:rsidR="009513CC" w:rsidRDefault="009513CC" w:rsidP="00D90084">
            <w:pPr>
              <w:pStyle w:val="ListParagraph"/>
              <w:numPr>
                <w:ilvl w:val="0"/>
                <w:numId w:val="11"/>
              </w:numPr>
              <w:jc w:val="both"/>
              <w:rPr>
                <w:rFonts w:ascii="Hellix" w:hAnsi="Hellix"/>
                <w:lang w:val="en-GB"/>
              </w:rPr>
            </w:pPr>
            <w:r>
              <w:rPr>
                <w:rFonts w:ascii="Hellix" w:hAnsi="Hellix"/>
                <w:lang w:val="en-GB"/>
              </w:rPr>
              <w:t>Health &amp; Safety L3</w:t>
            </w:r>
          </w:p>
          <w:p w14:paraId="582EA6C8" w14:textId="14807CD1" w:rsidR="00144A12" w:rsidRPr="00DC2FBE" w:rsidRDefault="009513CC" w:rsidP="00D90084">
            <w:pPr>
              <w:pStyle w:val="ListParagraph"/>
              <w:numPr>
                <w:ilvl w:val="0"/>
                <w:numId w:val="11"/>
              </w:numPr>
              <w:jc w:val="both"/>
              <w:rPr>
                <w:rFonts w:ascii="Hellix" w:hAnsi="Hellix"/>
                <w:lang w:val="en-GB"/>
              </w:rPr>
            </w:pPr>
            <w:r w:rsidRPr="013C199A">
              <w:rPr>
                <w:rFonts w:ascii="Hellix" w:hAnsi="Hellix"/>
                <w:lang w:val="en-GB"/>
              </w:rPr>
              <w:t>Allergen Awaren</w:t>
            </w:r>
            <w:r w:rsidR="00144A12" w:rsidRPr="013C199A">
              <w:rPr>
                <w:rFonts w:ascii="Hellix" w:hAnsi="Hellix"/>
                <w:lang w:val="en-GB"/>
              </w:rPr>
              <w:t>ess/Natashas Law</w:t>
            </w:r>
          </w:p>
          <w:p w14:paraId="6D92DEDA" w14:textId="280DCF5D" w:rsidR="005665E3" w:rsidRPr="00D90084" w:rsidRDefault="5087C1B1" w:rsidP="013C199A">
            <w:pPr>
              <w:pStyle w:val="ListParagraph"/>
              <w:numPr>
                <w:ilvl w:val="0"/>
                <w:numId w:val="11"/>
              </w:numPr>
              <w:jc w:val="both"/>
              <w:rPr>
                <w:rFonts w:ascii="Hellix" w:hAnsi="Hellix"/>
                <w:lang w:val="en-GB"/>
              </w:rPr>
            </w:pPr>
            <w:r w:rsidRPr="013C199A">
              <w:rPr>
                <w:rFonts w:ascii="Hellix" w:hAnsi="Hellix"/>
                <w:lang w:val="en-GB"/>
              </w:rPr>
              <w:t xml:space="preserve">Driving licence </w:t>
            </w:r>
            <w:r w:rsidR="00347EC7">
              <w:rPr>
                <w:rFonts w:ascii="Hellix" w:hAnsi="Hellix"/>
                <w:lang w:val="en-GB"/>
              </w:rPr>
              <w:t xml:space="preserve">– not essential </w:t>
            </w:r>
          </w:p>
        </w:tc>
      </w:tr>
    </w:tbl>
    <w:p w14:paraId="55CADBBC" w14:textId="77777777" w:rsidR="00D06C11" w:rsidRPr="00D54EEA" w:rsidRDefault="00D06C11" w:rsidP="00D06C11">
      <w:pPr>
        <w:jc w:val="both"/>
        <w:rPr>
          <w:rFonts w:ascii="Hellix" w:hAnsi="Hellix"/>
          <w:lang w:val="en-GB"/>
        </w:rPr>
      </w:pPr>
    </w:p>
    <w:tbl>
      <w:tblPr>
        <w:tblW w:w="0" w:type="auto"/>
        <w:tblBorders>
          <w:top w:val="single" w:sz="4" w:space="0" w:color="C0C0C0"/>
          <w:left w:val="single" w:sz="4" w:space="0" w:color="C0C0C0"/>
          <w:bottom w:val="single" w:sz="4" w:space="0" w:color="C0C0C0"/>
          <w:right w:val="single" w:sz="4" w:space="0" w:color="C0C0C0"/>
        </w:tblBorders>
        <w:tblLayout w:type="fixed"/>
        <w:tblLook w:val="0000" w:firstRow="0" w:lastRow="0" w:firstColumn="0" w:lastColumn="0" w:noHBand="0" w:noVBand="0"/>
      </w:tblPr>
      <w:tblGrid>
        <w:gridCol w:w="675"/>
        <w:gridCol w:w="9243"/>
      </w:tblGrid>
      <w:tr w:rsidR="00D06C11" w:rsidRPr="00D54EEA" w14:paraId="34FA1269" w14:textId="77777777" w:rsidTr="013C199A">
        <w:tc>
          <w:tcPr>
            <w:tcW w:w="675" w:type="dxa"/>
            <w:shd w:val="clear" w:color="auto" w:fill="002060"/>
          </w:tcPr>
          <w:p w14:paraId="625CA58B" w14:textId="77777777" w:rsidR="00D06C11" w:rsidRPr="00D54EEA" w:rsidRDefault="00D06C11" w:rsidP="00D06C11">
            <w:pPr>
              <w:pStyle w:val="Heading4"/>
            </w:pPr>
            <w:r w:rsidRPr="00D54EEA">
              <w:rPr>
                <w:color w:val="FFFFFF" w:themeColor="background1"/>
              </w:rPr>
              <w:t>2.3</w:t>
            </w:r>
          </w:p>
        </w:tc>
        <w:tc>
          <w:tcPr>
            <w:tcW w:w="9243" w:type="dxa"/>
            <w:shd w:val="clear" w:color="auto" w:fill="FFFFFF" w:themeFill="accent6"/>
          </w:tcPr>
          <w:p w14:paraId="1747B511" w14:textId="77777777" w:rsidR="00D06C11" w:rsidRPr="00D54EEA" w:rsidRDefault="00D06C11" w:rsidP="00D06C11">
            <w:pPr>
              <w:pStyle w:val="Heading4"/>
            </w:pPr>
            <w:r w:rsidRPr="013C199A">
              <w:rPr>
                <w:lang w:val="en-AU"/>
              </w:rPr>
              <w:t>Experience –previous experience –desirable/essential for technical competence of the role</w:t>
            </w:r>
          </w:p>
        </w:tc>
      </w:tr>
      <w:tr w:rsidR="00D06C11" w:rsidRPr="00D54EEA" w14:paraId="1ADCF712" w14:textId="77777777" w:rsidTr="013C199A">
        <w:tc>
          <w:tcPr>
            <w:tcW w:w="9918" w:type="dxa"/>
            <w:gridSpan w:val="2"/>
          </w:tcPr>
          <w:p w14:paraId="78A119B0" w14:textId="77777777" w:rsidR="00D06C11" w:rsidRPr="00D54EEA" w:rsidRDefault="00D06C11" w:rsidP="00F501C1">
            <w:pPr>
              <w:jc w:val="both"/>
              <w:rPr>
                <w:rFonts w:ascii="Hellix" w:hAnsi="Hellix"/>
                <w:sz w:val="16"/>
                <w:lang w:val="en-GB"/>
              </w:rPr>
            </w:pPr>
          </w:p>
          <w:p w14:paraId="17CA00E6" w14:textId="6FE463B5" w:rsidR="00D06C11" w:rsidRDefault="00CB76B2" w:rsidP="00D90084">
            <w:pPr>
              <w:pStyle w:val="ListParagraph"/>
              <w:numPr>
                <w:ilvl w:val="0"/>
                <w:numId w:val="11"/>
              </w:numPr>
              <w:jc w:val="both"/>
              <w:rPr>
                <w:rFonts w:ascii="Hellix" w:hAnsi="Hellix"/>
                <w:lang w:val="en-GB"/>
              </w:rPr>
            </w:pPr>
            <w:r w:rsidRPr="013C199A">
              <w:rPr>
                <w:rFonts w:ascii="Hellix" w:hAnsi="Hellix"/>
                <w:lang w:val="en-GB"/>
              </w:rPr>
              <w:t xml:space="preserve">A minimum of 2 years supervisory </w:t>
            </w:r>
            <w:r w:rsidR="00E02ED5" w:rsidRPr="013C199A">
              <w:rPr>
                <w:rFonts w:ascii="Hellix" w:hAnsi="Hellix"/>
                <w:lang w:val="en-GB"/>
              </w:rPr>
              <w:t xml:space="preserve">experience in </w:t>
            </w:r>
            <w:r w:rsidR="00FE4A1C" w:rsidRPr="013C199A">
              <w:rPr>
                <w:rFonts w:ascii="Hellix" w:hAnsi="Hellix"/>
                <w:lang w:val="en-GB"/>
              </w:rPr>
              <w:t>catering</w:t>
            </w:r>
          </w:p>
          <w:p w14:paraId="66457222" w14:textId="77777777" w:rsidR="004E08C6" w:rsidRDefault="004E08C6" w:rsidP="00D90084">
            <w:pPr>
              <w:pStyle w:val="ListParagraph"/>
              <w:numPr>
                <w:ilvl w:val="0"/>
                <w:numId w:val="11"/>
              </w:numPr>
              <w:jc w:val="both"/>
              <w:rPr>
                <w:rFonts w:ascii="Hellix" w:hAnsi="Hellix"/>
                <w:lang w:val="en-GB"/>
              </w:rPr>
            </w:pPr>
            <w:r>
              <w:rPr>
                <w:rFonts w:ascii="Hellix" w:hAnsi="Hellix"/>
                <w:lang w:val="en-GB"/>
              </w:rPr>
              <w:t>Barista 2 years</w:t>
            </w:r>
          </w:p>
          <w:p w14:paraId="72005FBC" w14:textId="64A3D612" w:rsidR="004E08C6" w:rsidRDefault="004E08C6" w:rsidP="00D90084">
            <w:pPr>
              <w:pStyle w:val="ListParagraph"/>
              <w:numPr>
                <w:ilvl w:val="0"/>
                <w:numId w:val="11"/>
              </w:numPr>
              <w:jc w:val="both"/>
              <w:rPr>
                <w:rFonts w:ascii="Hellix" w:hAnsi="Hellix"/>
                <w:lang w:val="en-GB"/>
              </w:rPr>
            </w:pPr>
            <w:r>
              <w:rPr>
                <w:rFonts w:ascii="Hellix" w:hAnsi="Hellix"/>
                <w:lang w:val="en-GB"/>
              </w:rPr>
              <w:t>Cust</w:t>
            </w:r>
            <w:r w:rsidR="009D0638">
              <w:rPr>
                <w:rFonts w:ascii="Hellix" w:hAnsi="Hellix"/>
                <w:lang w:val="en-GB"/>
              </w:rPr>
              <w:t xml:space="preserve">omer service </w:t>
            </w:r>
            <w:r w:rsidR="00347EC7">
              <w:rPr>
                <w:rFonts w:ascii="Hellix" w:hAnsi="Hellix"/>
                <w:lang w:val="en-GB"/>
              </w:rPr>
              <w:t>2 years</w:t>
            </w:r>
          </w:p>
          <w:p w14:paraId="397A0A09" w14:textId="28CBE5A4" w:rsidR="009D0638" w:rsidRDefault="00C3474D" w:rsidP="00D90084">
            <w:pPr>
              <w:pStyle w:val="ListParagraph"/>
              <w:numPr>
                <w:ilvl w:val="0"/>
                <w:numId w:val="11"/>
              </w:numPr>
              <w:jc w:val="both"/>
              <w:rPr>
                <w:rFonts w:ascii="Hellix" w:hAnsi="Hellix"/>
                <w:lang w:val="en-GB"/>
              </w:rPr>
            </w:pPr>
            <w:r>
              <w:rPr>
                <w:rFonts w:ascii="Hellix" w:hAnsi="Hellix"/>
                <w:lang w:val="en-GB"/>
              </w:rPr>
              <w:t>Restaurant</w:t>
            </w:r>
            <w:r w:rsidR="009D0638">
              <w:rPr>
                <w:rFonts w:ascii="Hellix" w:hAnsi="Hellix"/>
                <w:lang w:val="en-GB"/>
              </w:rPr>
              <w:t xml:space="preserve"> service </w:t>
            </w:r>
            <w:r w:rsidR="00347EC7">
              <w:rPr>
                <w:rFonts w:ascii="Hellix" w:hAnsi="Hellix"/>
                <w:lang w:val="en-GB"/>
              </w:rPr>
              <w:t>2 years</w:t>
            </w:r>
          </w:p>
          <w:p w14:paraId="57636315" w14:textId="28EB17E6" w:rsidR="009D0638" w:rsidRPr="00E02ED5" w:rsidRDefault="009D0638" w:rsidP="00D90084">
            <w:pPr>
              <w:pStyle w:val="ListParagraph"/>
              <w:numPr>
                <w:ilvl w:val="0"/>
                <w:numId w:val="11"/>
              </w:numPr>
              <w:jc w:val="both"/>
              <w:rPr>
                <w:rFonts w:ascii="Hellix" w:hAnsi="Hellix"/>
                <w:lang w:val="en-GB"/>
              </w:rPr>
            </w:pPr>
            <w:r>
              <w:rPr>
                <w:rFonts w:ascii="Hellix" w:hAnsi="Hellix"/>
                <w:lang w:val="en-GB"/>
              </w:rPr>
              <w:t xml:space="preserve">Contract Catering </w:t>
            </w:r>
            <w:r w:rsidR="00347EC7">
              <w:rPr>
                <w:rFonts w:ascii="Hellix" w:hAnsi="Hellix"/>
                <w:lang w:val="en-GB"/>
              </w:rPr>
              <w:t xml:space="preserve">2 years </w:t>
            </w:r>
          </w:p>
        </w:tc>
      </w:tr>
    </w:tbl>
    <w:p w14:paraId="29FF2A3C" w14:textId="77777777" w:rsidR="00D06C11" w:rsidRPr="00D54EEA" w:rsidRDefault="00D06C11" w:rsidP="00D06C11">
      <w:pPr>
        <w:jc w:val="both"/>
        <w:rPr>
          <w:rFonts w:ascii="Hellix" w:hAnsi="Hellix"/>
          <w:lang w:val="en-GB"/>
        </w:rPr>
      </w:pPr>
    </w:p>
    <w:tbl>
      <w:tblPr>
        <w:tblW w:w="0" w:type="auto"/>
        <w:tblBorders>
          <w:top w:val="single" w:sz="4" w:space="0" w:color="C0C0C0"/>
          <w:left w:val="single" w:sz="4" w:space="0" w:color="C0C0C0"/>
          <w:bottom w:val="single" w:sz="4" w:space="0" w:color="C0C0C0"/>
          <w:right w:val="single" w:sz="4" w:space="0" w:color="C0C0C0"/>
        </w:tblBorders>
        <w:tblLayout w:type="fixed"/>
        <w:tblLook w:val="0000" w:firstRow="0" w:lastRow="0" w:firstColumn="0" w:lastColumn="0" w:noHBand="0" w:noVBand="0"/>
      </w:tblPr>
      <w:tblGrid>
        <w:gridCol w:w="675"/>
        <w:gridCol w:w="9243"/>
      </w:tblGrid>
      <w:tr w:rsidR="00D06C11" w:rsidRPr="00D54EEA" w14:paraId="75EA899E" w14:textId="77777777" w:rsidTr="013C199A">
        <w:tc>
          <w:tcPr>
            <w:tcW w:w="675" w:type="dxa"/>
            <w:shd w:val="clear" w:color="auto" w:fill="002060"/>
          </w:tcPr>
          <w:p w14:paraId="3D03F838" w14:textId="77777777" w:rsidR="00D06C11" w:rsidRPr="00D54EEA" w:rsidRDefault="00D06C11" w:rsidP="00D06C11">
            <w:pPr>
              <w:pStyle w:val="Heading4"/>
            </w:pPr>
            <w:r w:rsidRPr="00D54EEA">
              <w:rPr>
                <w:color w:val="FFFFFF" w:themeColor="background1"/>
              </w:rPr>
              <w:t>2.4</w:t>
            </w:r>
          </w:p>
        </w:tc>
        <w:tc>
          <w:tcPr>
            <w:tcW w:w="9243" w:type="dxa"/>
            <w:shd w:val="clear" w:color="auto" w:fill="FFFFFF" w:themeFill="accent6"/>
          </w:tcPr>
          <w:p w14:paraId="5C564D91" w14:textId="4279A435" w:rsidR="00D90084" w:rsidRPr="00D90084" w:rsidRDefault="00D06C11" w:rsidP="00D90084">
            <w:pPr>
              <w:pStyle w:val="Heading4"/>
            </w:pPr>
            <w:r w:rsidRPr="00D54EEA">
              <w:t>Personal Characteristics/Attributes</w:t>
            </w:r>
          </w:p>
        </w:tc>
      </w:tr>
      <w:tr w:rsidR="00D90084" w:rsidRPr="006E76C2" w14:paraId="73C5807D" w14:textId="77777777" w:rsidTr="013C199A">
        <w:tc>
          <w:tcPr>
            <w:tcW w:w="9918" w:type="dxa"/>
            <w:gridSpan w:val="2"/>
          </w:tcPr>
          <w:p w14:paraId="57AF6860" w14:textId="77777777" w:rsidR="00D90084" w:rsidRPr="006E76C2" w:rsidRDefault="00D90084" w:rsidP="00E13FEC">
            <w:pPr>
              <w:jc w:val="both"/>
              <w:rPr>
                <w:rFonts w:ascii="Hellix" w:hAnsi="Hellix"/>
                <w:sz w:val="16"/>
                <w:lang w:val="en-GB"/>
              </w:rPr>
            </w:pPr>
          </w:p>
          <w:p w14:paraId="7D05D620" w14:textId="77777777" w:rsidR="006E76C2" w:rsidRPr="006E76C2" w:rsidRDefault="13AD960A" w:rsidP="006E76C2">
            <w:pPr>
              <w:numPr>
                <w:ilvl w:val="0"/>
                <w:numId w:val="11"/>
              </w:numPr>
              <w:jc w:val="both"/>
              <w:rPr>
                <w:rFonts w:ascii="Hellix" w:hAnsi="Hellix"/>
                <w:lang w:val="en-GB"/>
              </w:rPr>
            </w:pPr>
            <w:r w:rsidRPr="013C199A">
              <w:rPr>
                <w:rFonts w:ascii="Hellix" w:hAnsi="Hellix"/>
                <w:lang w:val="en-GB"/>
              </w:rPr>
              <w:t>Excellent personnel management skills</w:t>
            </w:r>
          </w:p>
          <w:p w14:paraId="63F49105" w14:textId="77777777" w:rsidR="006E76C2" w:rsidRPr="006E76C2" w:rsidRDefault="13AD960A" w:rsidP="006E76C2">
            <w:pPr>
              <w:numPr>
                <w:ilvl w:val="0"/>
                <w:numId w:val="11"/>
              </w:numPr>
              <w:jc w:val="both"/>
              <w:rPr>
                <w:rFonts w:ascii="Hellix" w:hAnsi="Hellix"/>
                <w:lang w:val="en-GB"/>
              </w:rPr>
            </w:pPr>
            <w:r w:rsidRPr="013C199A">
              <w:rPr>
                <w:rFonts w:ascii="Hellix" w:hAnsi="Hellix"/>
                <w:lang w:val="en-GB"/>
              </w:rPr>
              <w:t>Strong motivational and team building skills</w:t>
            </w:r>
          </w:p>
          <w:p w14:paraId="386C4F59" w14:textId="77777777" w:rsidR="006E76C2" w:rsidRPr="006E76C2" w:rsidRDefault="13AD960A" w:rsidP="006E76C2">
            <w:pPr>
              <w:numPr>
                <w:ilvl w:val="0"/>
                <w:numId w:val="11"/>
              </w:numPr>
              <w:jc w:val="both"/>
              <w:rPr>
                <w:rFonts w:ascii="Hellix" w:hAnsi="Hellix"/>
                <w:lang w:val="en-GB"/>
              </w:rPr>
            </w:pPr>
            <w:r w:rsidRPr="013C199A">
              <w:rPr>
                <w:rFonts w:ascii="Hellix" w:hAnsi="Hellix"/>
                <w:lang w:val="en-GB"/>
              </w:rPr>
              <w:t>A resilient and robust nature is essential</w:t>
            </w:r>
          </w:p>
          <w:p w14:paraId="2E2CDDB4" w14:textId="3C4FFF76" w:rsidR="006E76C2" w:rsidRPr="006E76C2" w:rsidRDefault="13AD960A" w:rsidP="006E76C2">
            <w:pPr>
              <w:numPr>
                <w:ilvl w:val="0"/>
                <w:numId w:val="11"/>
              </w:numPr>
              <w:jc w:val="both"/>
              <w:rPr>
                <w:rFonts w:ascii="Hellix" w:hAnsi="Hellix"/>
                <w:lang w:val="en-GB"/>
              </w:rPr>
            </w:pPr>
            <w:r w:rsidRPr="013C199A">
              <w:rPr>
                <w:rFonts w:ascii="Hellix" w:hAnsi="Hellix"/>
                <w:lang w:val="en-GB"/>
              </w:rPr>
              <w:t xml:space="preserve">An autonomous </w:t>
            </w:r>
            <w:r w:rsidR="5F52C25E" w:rsidRPr="013C199A">
              <w:rPr>
                <w:rFonts w:ascii="Hellix" w:hAnsi="Hellix"/>
                <w:lang w:val="en-GB"/>
              </w:rPr>
              <w:t>self-starter</w:t>
            </w:r>
            <w:r w:rsidRPr="013C199A">
              <w:rPr>
                <w:rFonts w:ascii="Hellix" w:hAnsi="Hellix"/>
                <w:lang w:val="en-GB"/>
              </w:rPr>
              <w:t xml:space="preserve"> who will take ownership for a diverse team</w:t>
            </w:r>
          </w:p>
          <w:p w14:paraId="7F44217C" w14:textId="0A420A1A" w:rsidR="00D90084" w:rsidRPr="006E76C2" w:rsidRDefault="13AD960A" w:rsidP="006E76C2">
            <w:pPr>
              <w:pStyle w:val="ListParagraph"/>
              <w:numPr>
                <w:ilvl w:val="0"/>
                <w:numId w:val="11"/>
              </w:numPr>
              <w:jc w:val="both"/>
              <w:rPr>
                <w:rFonts w:ascii="Hellix" w:hAnsi="Hellix"/>
                <w:sz w:val="16"/>
                <w:lang w:val="en-GB"/>
              </w:rPr>
            </w:pPr>
            <w:r w:rsidRPr="013C199A">
              <w:rPr>
                <w:rFonts w:ascii="Hellix" w:hAnsi="Hellix"/>
                <w:lang w:val="en-GB"/>
              </w:rPr>
              <w:t>Customer Focused</w:t>
            </w:r>
          </w:p>
        </w:tc>
      </w:tr>
    </w:tbl>
    <w:p w14:paraId="503ECFC6" w14:textId="62F239B8" w:rsidR="00A114FD" w:rsidRPr="006E76C2" w:rsidRDefault="00A114FD" w:rsidP="00F7533B">
      <w:pPr>
        <w:rPr>
          <w:rFonts w:ascii="Hellix" w:hAnsi="Hellix"/>
          <w:b/>
          <w:bCs/>
        </w:rPr>
      </w:pPr>
    </w:p>
    <w:p w14:paraId="019D2AD4" w14:textId="77777777" w:rsidR="00D90084" w:rsidRPr="00D54EEA" w:rsidRDefault="00D90084" w:rsidP="00F7533B">
      <w:pPr>
        <w:rPr>
          <w:rFonts w:ascii="Hellix" w:hAnsi="Hellix"/>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817"/>
        <w:gridCol w:w="3827"/>
        <w:gridCol w:w="1560"/>
        <w:gridCol w:w="3714"/>
      </w:tblGrid>
      <w:tr w:rsidR="00D06C11" w:rsidRPr="00D54EEA" w14:paraId="6ED19F40" w14:textId="77777777" w:rsidTr="013C199A">
        <w:tc>
          <w:tcPr>
            <w:tcW w:w="817" w:type="dxa"/>
            <w:tcBorders>
              <w:bottom w:val="nil"/>
            </w:tcBorders>
            <w:shd w:val="clear" w:color="auto" w:fill="002060"/>
          </w:tcPr>
          <w:p w14:paraId="4CF8F17A" w14:textId="77777777" w:rsidR="00D06C11" w:rsidRPr="00D54EEA" w:rsidRDefault="00D06C11" w:rsidP="00D06C11">
            <w:pPr>
              <w:pStyle w:val="Heading4"/>
              <w:rPr>
                <w:color w:val="FFFFFF" w:themeColor="background1"/>
              </w:rPr>
            </w:pPr>
            <w:r w:rsidRPr="00D54EEA">
              <w:rPr>
                <w:color w:val="FFFFFF" w:themeColor="background1"/>
              </w:rPr>
              <w:t>2.5</w:t>
            </w:r>
          </w:p>
        </w:tc>
        <w:tc>
          <w:tcPr>
            <w:tcW w:w="3827" w:type="dxa"/>
            <w:tcBorders>
              <w:bottom w:val="nil"/>
            </w:tcBorders>
            <w:shd w:val="clear" w:color="auto" w:fill="FFFFFF" w:themeFill="accent6"/>
          </w:tcPr>
          <w:p w14:paraId="0554C0D9" w14:textId="77777777" w:rsidR="00D06C11" w:rsidRPr="00D54EEA" w:rsidRDefault="00D06C11" w:rsidP="00D06C11">
            <w:pPr>
              <w:pStyle w:val="Heading4"/>
            </w:pPr>
            <w:r w:rsidRPr="00D54EEA">
              <w:t>Core Skills</w:t>
            </w:r>
          </w:p>
        </w:tc>
        <w:tc>
          <w:tcPr>
            <w:tcW w:w="1560" w:type="dxa"/>
            <w:shd w:val="clear" w:color="auto" w:fill="FFFFFF" w:themeFill="accent6"/>
          </w:tcPr>
          <w:p w14:paraId="1F76EB0C" w14:textId="77777777" w:rsidR="00D06C11" w:rsidRPr="00D54EEA" w:rsidRDefault="00D06C11" w:rsidP="00D06C11">
            <w:pPr>
              <w:pStyle w:val="Heading4"/>
            </w:pPr>
            <w:r w:rsidRPr="00D54EEA">
              <w:t>Rating (*)</w:t>
            </w:r>
          </w:p>
        </w:tc>
        <w:tc>
          <w:tcPr>
            <w:tcW w:w="3714" w:type="dxa"/>
            <w:shd w:val="clear" w:color="auto" w:fill="FFFFFF" w:themeFill="accent6"/>
          </w:tcPr>
          <w:p w14:paraId="3023F743" w14:textId="77777777" w:rsidR="00D06C11" w:rsidRPr="00D54EEA" w:rsidRDefault="00D06C11" w:rsidP="00D06C11">
            <w:pPr>
              <w:pStyle w:val="Heading4"/>
            </w:pPr>
            <w:r w:rsidRPr="00D54EEA">
              <w:t>Assessment Tool</w:t>
            </w:r>
          </w:p>
        </w:tc>
      </w:tr>
      <w:tr w:rsidR="00A5562E" w:rsidRPr="00D54EEA" w14:paraId="7F8F1796" w14:textId="77777777" w:rsidTr="013C199A">
        <w:tc>
          <w:tcPr>
            <w:tcW w:w="817" w:type="dxa"/>
            <w:tcBorders>
              <w:right w:val="nil"/>
            </w:tcBorders>
          </w:tcPr>
          <w:p w14:paraId="7AD75940" w14:textId="21077F84" w:rsidR="00A5562E" w:rsidRPr="00A5562E" w:rsidRDefault="00A5562E" w:rsidP="00A5562E">
            <w:pPr>
              <w:pStyle w:val="ListParagraph"/>
              <w:numPr>
                <w:ilvl w:val="0"/>
                <w:numId w:val="11"/>
              </w:numPr>
              <w:rPr>
                <w:rFonts w:ascii="Hellix" w:hAnsi="Hellix"/>
                <w:lang w:val="en-GB"/>
              </w:rPr>
            </w:pPr>
          </w:p>
        </w:tc>
        <w:tc>
          <w:tcPr>
            <w:tcW w:w="3827" w:type="dxa"/>
            <w:tcBorders>
              <w:left w:val="nil"/>
            </w:tcBorders>
          </w:tcPr>
          <w:p w14:paraId="3287E7F5" w14:textId="77777777" w:rsidR="00A5562E" w:rsidRPr="00D54EEA" w:rsidRDefault="00A5562E" w:rsidP="00A5562E">
            <w:pPr>
              <w:rPr>
                <w:rFonts w:ascii="Hellix" w:hAnsi="Hellix"/>
                <w:lang w:val="en-GB"/>
              </w:rPr>
            </w:pPr>
            <w:r w:rsidRPr="00D54EEA">
              <w:rPr>
                <w:rFonts w:ascii="Hellix" w:hAnsi="Hellix"/>
                <w:lang w:val="en-GB"/>
              </w:rPr>
              <w:t xml:space="preserve">Focusing on the Customer </w:t>
            </w:r>
          </w:p>
        </w:tc>
        <w:tc>
          <w:tcPr>
            <w:tcW w:w="1560" w:type="dxa"/>
          </w:tcPr>
          <w:p w14:paraId="22DA77A6" w14:textId="77777777" w:rsidR="00A5562E" w:rsidRPr="00D54EEA" w:rsidRDefault="00A5562E" w:rsidP="00A5562E">
            <w:pPr>
              <w:rPr>
                <w:rFonts w:ascii="Hellix" w:hAnsi="Hellix"/>
                <w:lang w:val="en-GB"/>
              </w:rPr>
            </w:pPr>
          </w:p>
        </w:tc>
        <w:tc>
          <w:tcPr>
            <w:tcW w:w="3714" w:type="dxa"/>
          </w:tcPr>
          <w:p w14:paraId="322CE662" w14:textId="77777777" w:rsidR="00A5562E" w:rsidRPr="00D54EEA" w:rsidRDefault="00A5562E" w:rsidP="00A5562E">
            <w:pPr>
              <w:jc w:val="center"/>
              <w:rPr>
                <w:rFonts w:ascii="Hellix" w:hAnsi="Hellix"/>
                <w:color w:val="FFFFFF"/>
                <w:lang w:val="en-GB"/>
              </w:rPr>
            </w:pPr>
            <w:r w:rsidRPr="00D54EEA">
              <w:rPr>
                <w:rFonts w:ascii="Hellix" w:hAnsi="Hellix"/>
                <w:color w:val="FFFFFF"/>
                <w:lang w:val="en-GB"/>
              </w:rPr>
              <w:t>111</w:t>
            </w:r>
          </w:p>
        </w:tc>
      </w:tr>
      <w:tr w:rsidR="00A5562E" w:rsidRPr="00D54EEA" w14:paraId="3AA62A6E" w14:textId="77777777" w:rsidTr="013C199A">
        <w:tc>
          <w:tcPr>
            <w:tcW w:w="817" w:type="dxa"/>
            <w:tcBorders>
              <w:right w:val="nil"/>
            </w:tcBorders>
          </w:tcPr>
          <w:p w14:paraId="2F88DB77" w14:textId="37B3A732" w:rsidR="00A5562E" w:rsidRPr="00A5562E" w:rsidRDefault="00A5562E" w:rsidP="00A5562E">
            <w:pPr>
              <w:pStyle w:val="ListParagraph"/>
              <w:numPr>
                <w:ilvl w:val="0"/>
                <w:numId w:val="11"/>
              </w:numPr>
              <w:rPr>
                <w:rFonts w:ascii="Hellix" w:hAnsi="Hellix"/>
                <w:lang w:val="en-GB"/>
              </w:rPr>
            </w:pPr>
          </w:p>
        </w:tc>
        <w:tc>
          <w:tcPr>
            <w:tcW w:w="3827" w:type="dxa"/>
            <w:tcBorders>
              <w:left w:val="nil"/>
            </w:tcBorders>
          </w:tcPr>
          <w:p w14:paraId="30583561" w14:textId="77777777" w:rsidR="00A5562E" w:rsidRPr="00D54EEA" w:rsidRDefault="00A5562E" w:rsidP="00A5562E">
            <w:pPr>
              <w:rPr>
                <w:rFonts w:ascii="Hellix" w:hAnsi="Hellix"/>
                <w:lang w:val="en-GB"/>
              </w:rPr>
            </w:pPr>
            <w:r w:rsidRPr="00D54EEA">
              <w:rPr>
                <w:rFonts w:ascii="Hellix" w:hAnsi="Hellix"/>
                <w:lang w:val="en-GB"/>
              </w:rPr>
              <w:t>Achieving Results</w:t>
            </w:r>
          </w:p>
        </w:tc>
        <w:tc>
          <w:tcPr>
            <w:tcW w:w="1560" w:type="dxa"/>
          </w:tcPr>
          <w:p w14:paraId="43049936" w14:textId="77777777" w:rsidR="00A5562E" w:rsidRPr="00D54EEA" w:rsidRDefault="00A5562E" w:rsidP="00A5562E">
            <w:pPr>
              <w:rPr>
                <w:rFonts w:ascii="Hellix" w:hAnsi="Hellix"/>
              </w:rPr>
            </w:pPr>
          </w:p>
        </w:tc>
        <w:tc>
          <w:tcPr>
            <w:tcW w:w="3714" w:type="dxa"/>
          </w:tcPr>
          <w:p w14:paraId="227697B1" w14:textId="77777777" w:rsidR="00A5562E" w:rsidRPr="00D54EEA" w:rsidRDefault="00A5562E" w:rsidP="00A5562E">
            <w:pPr>
              <w:jc w:val="center"/>
              <w:rPr>
                <w:rFonts w:ascii="Hellix" w:hAnsi="Hellix"/>
                <w:color w:val="FFFFFF"/>
                <w:lang w:val="en-GB"/>
              </w:rPr>
            </w:pPr>
          </w:p>
        </w:tc>
      </w:tr>
      <w:tr w:rsidR="00A5562E" w:rsidRPr="00D54EEA" w14:paraId="0212DD33" w14:textId="77777777" w:rsidTr="013C199A">
        <w:tc>
          <w:tcPr>
            <w:tcW w:w="817" w:type="dxa"/>
            <w:tcBorders>
              <w:right w:val="nil"/>
            </w:tcBorders>
          </w:tcPr>
          <w:p w14:paraId="13B6A298" w14:textId="02220481" w:rsidR="00A5562E" w:rsidRPr="00A5562E" w:rsidRDefault="00A5562E" w:rsidP="00A5562E">
            <w:pPr>
              <w:pStyle w:val="ListParagraph"/>
              <w:numPr>
                <w:ilvl w:val="0"/>
                <w:numId w:val="11"/>
              </w:numPr>
              <w:rPr>
                <w:rFonts w:ascii="Hellix" w:hAnsi="Hellix"/>
                <w:lang w:val="en-GB"/>
              </w:rPr>
            </w:pPr>
          </w:p>
        </w:tc>
        <w:tc>
          <w:tcPr>
            <w:tcW w:w="3827" w:type="dxa"/>
            <w:tcBorders>
              <w:left w:val="nil"/>
            </w:tcBorders>
          </w:tcPr>
          <w:p w14:paraId="60885285" w14:textId="77777777" w:rsidR="00A5562E" w:rsidRPr="00D54EEA" w:rsidRDefault="00A5562E" w:rsidP="00A5562E">
            <w:pPr>
              <w:rPr>
                <w:rFonts w:ascii="Hellix" w:hAnsi="Hellix"/>
                <w:lang w:val="en-GB"/>
              </w:rPr>
            </w:pPr>
            <w:r w:rsidRPr="00D54EEA">
              <w:rPr>
                <w:rFonts w:ascii="Hellix" w:hAnsi="Hellix"/>
                <w:lang w:val="en-GB"/>
              </w:rPr>
              <w:t>Problem Solving</w:t>
            </w:r>
          </w:p>
        </w:tc>
        <w:tc>
          <w:tcPr>
            <w:tcW w:w="1560" w:type="dxa"/>
          </w:tcPr>
          <w:p w14:paraId="68D2A616" w14:textId="77777777" w:rsidR="00A5562E" w:rsidRPr="00D54EEA" w:rsidRDefault="00A5562E" w:rsidP="00A5562E">
            <w:pPr>
              <w:rPr>
                <w:rFonts w:ascii="Hellix" w:hAnsi="Hellix"/>
              </w:rPr>
            </w:pPr>
          </w:p>
        </w:tc>
        <w:tc>
          <w:tcPr>
            <w:tcW w:w="3714" w:type="dxa"/>
          </w:tcPr>
          <w:p w14:paraId="743A77CD" w14:textId="77777777" w:rsidR="00A5562E" w:rsidRPr="00D54EEA" w:rsidRDefault="00A5562E" w:rsidP="00A5562E">
            <w:pPr>
              <w:jc w:val="center"/>
              <w:rPr>
                <w:rFonts w:ascii="Hellix" w:hAnsi="Hellix"/>
                <w:color w:val="FFFFFF"/>
                <w:lang w:val="en-GB"/>
              </w:rPr>
            </w:pPr>
          </w:p>
        </w:tc>
      </w:tr>
      <w:tr w:rsidR="00A5562E" w:rsidRPr="00D54EEA" w14:paraId="2DAC0409" w14:textId="77777777" w:rsidTr="013C199A">
        <w:tc>
          <w:tcPr>
            <w:tcW w:w="817" w:type="dxa"/>
            <w:tcBorders>
              <w:right w:val="nil"/>
            </w:tcBorders>
          </w:tcPr>
          <w:p w14:paraId="28BCAC65" w14:textId="6E138C72" w:rsidR="00A5562E" w:rsidRPr="00A5562E" w:rsidRDefault="00A5562E" w:rsidP="00A5562E">
            <w:pPr>
              <w:pStyle w:val="ListParagraph"/>
              <w:numPr>
                <w:ilvl w:val="0"/>
                <w:numId w:val="11"/>
              </w:numPr>
              <w:rPr>
                <w:rFonts w:ascii="Hellix" w:hAnsi="Hellix"/>
                <w:lang w:val="en-GB"/>
              </w:rPr>
            </w:pPr>
          </w:p>
        </w:tc>
        <w:tc>
          <w:tcPr>
            <w:tcW w:w="3827" w:type="dxa"/>
            <w:tcBorders>
              <w:left w:val="nil"/>
            </w:tcBorders>
          </w:tcPr>
          <w:p w14:paraId="692E6161" w14:textId="77777777" w:rsidR="00A5562E" w:rsidRPr="00D54EEA" w:rsidRDefault="00A5562E" w:rsidP="00A5562E">
            <w:pPr>
              <w:rPr>
                <w:rFonts w:ascii="Hellix" w:hAnsi="Hellix"/>
                <w:lang w:val="en-GB"/>
              </w:rPr>
            </w:pPr>
            <w:r w:rsidRPr="00D54EEA">
              <w:rPr>
                <w:rFonts w:ascii="Hellix" w:hAnsi="Hellix"/>
                <w:lang w:val="en-GB"/>
              </w:rPr>
              <w:t>Team Working</w:t>
            </w:r>
          </w:p>
        </w:tc>
        <w:tc>
          <w:tcPr>
            <w:tcW w:w="1560" w:type="dxa"/>
          </w:tcPr>
          <w:p w14:paraId="335AAA0B" w14:textId="77777777" w:rsidR="00A5562E" w:rsidRPr="00D54EEA" w:rsidRDefault="00A5562E" w:rsidP="00A5562E">
            <w:pPr>
              <w:rPr>
                <w:rFonts w:ascii="Hellix" w:hAnsi="Hellix"/>
              </w:rPr>
            </w:pPr>
          </w:p>
        </w:tc>
        <w:tc>
          <w:tcPr>
            <w:tcW w:w="3714" w:type="dxa"/>
          </w:tcPr>
          <w:p w14:paraId="383A3FBD" w14:textId="77777777" w:rsidR="00A5562E" w:rsidRPr="00D54EEA" w:rsidRDefault="00A5562E" w:rsidP="00A5562E">
            <w:pPr>
              <w:jc w:val="center"/>
              <w:rPr>
                <w:rFonts w:ascii="Hellix" w:hAnsi="Hellix"/>
                <w:color w:val="FFFFFF"/>
                <w:lang w:val="en-GB"/>
              </w:rPr>
            </w:pPr>
          </w:p>
        </w:tc>
      </w:tr>
      <w:tr w:rsidR="00A5562E" w:rsidRPr="00D54EEA" w14:paraId="44EA51F8" w14:textId="77777777" w:rsidTr="013C199A">
        <w:tc>
          <w:tcPr>
            <w:tcW w:w="817" w:type="dxa"/>
            <w:tcBorders>
              <w:right w:val="nil"/>
            </w:tcBorders>
          </w:tcPr>
          <w:p w14:paraId="3B23A6F6" w14:textId="7EFFEB79" w:rsidR="00A5562E" w:rsidRPr="00A5562E" w:rsidRDefault="00A5562E" w:rsidP="00A5562E">
            <w:pPr>
              <w:pStyle w:val="ListParagraph"/>
              <w:numPr>
                <w:ilvl w:val="0"/>
                <w:numId w:val="11"/>
              </w:numPr>
              <w:rPr>
                <w:rFonts w:ascii="Hellix" w:hAnsi="Hellix"/>
                <w:lang w:val="en-GB"/>
              </w:rPr>
            </w:pPr>
          </w:p>
        </w:tc>
        <w:tc>
          <w:tcPr>
            <w:tcW w:w="3827" w:type="dxa"/>
            <w:tcBorders>
              <w:left w:val="nil"/>
            </w:tcBorders>
          </w:tcPr>
          <w:p w14:paraId="61C8EF1A" w14:textId="7743C04C" w:rsidR="00A5562E" w:rsidRPr="00D54EEA" w:rsidRDefault="00A5562E" w:rsidP="00A5562E">
            <w:pPr>
              <w:rPr>
                <w:rFonts w:ascii="Hellix" w:hAnsi="Hellix"/>
                <w:lang w:val="en-GB"/>
              </w:rPr>
            </w:pPr>
            <w:r w:rsidRPr="00D54EEA">
              <w:rPr>
                <w:rFonts w:ascii="Hellix" w:hAnsi="Hellix"/>
                <w:lang w:val="en-GB"/>
              </w:rPr>
              <w:t xml:space="preserve">Communicating &amp; </w:t>
            </w:r>
            <w:r w:rsidR="00144A12" w:rsidRPr="00D54EEA">
              <w:rPr>
                <w:rFonts w:ascii="Hellix" w:hAnsi="Hellix"/>
                <w:lang w:val="en-GB"/>
              </w:rPr>
              <w:t>influencing</w:t>
            </w:r>
          </w:p>
        </w:tc>
        <w:tc>
          <w:tcPr>
            <w:tcW w:w="1560" w:type="dxa"/>
          </w:tcPr>
          <w:p w14:paraId="74899A13" w14:textId="77777777" w:rsidR="00A5562E" w:rsidRPr="00D54EEA" w:rsidRDefault="00A5562E" w:rsidP="00A5562E">
            <w:pPr>
              <w:rPr>
                <w:rFonts w:ascii="Hellix" w:hAnsi="Hellix"/>
              </w:rPr>
            </w:pPr>
          </w:p>
        </w:tc>
        <w:tc>
          <w:tcPr>
            <w:tcW w:w="3714" w:type="dxa"/>
          </w:tcPr>
          <w:p w14:paraId="5DE8BEBD" w14:textId="77777777" w:rsidR="00A5562E" w:rsidRPr="00D54EEA" w:rsidRDefault="00A5562E" w:rsidP="00A5562E">
            <w:pPr>
              <w:jc w:val="center"/>
              <w:rPr>
                <w:rFonts w:ascii="Hellix" w:hAnsi="Hellix"/>
                <w:color w:val="FFFFFF"/>
                <w:lang w:val="en-GB"/>
              </w:rPr>
            </w:pPr>
          </w:p>
        </w:tc>
      </w:tr>
      <w:tr w:rsidR="00A5562E" w:rsidRPr="00D54EEA" w14:paraId="3051C3F9" w14:textId="77777777" w:rsidTr="013C199A">
        <w:tc>
          <w:tcPr>
            <w:tcW w:w="817" w:type="dxa"/>
            <w:tcBorders>
              <w:right w:val="nil"/>
            </w:tcBorders>
          </w:tcPr>
          <w:p w14:paraId="6C5773DA" w14:textId="3AF96DAE" w:rsidR="00A5562E" w:rsidRPr="00A5562E" w:rsidRDefault="00A5562E" w:rsidP="00A5562E">
            <w:pPr>
              <w:pStyle w:val="ListParagraph"/>
              <w:numPr>
                <w:ilvl w:val="0"/>
                <w:numId w:val="11"/>
              </w:numPr>
              <w:rPr>
                <w:rFonts w:ascii="Hellix" w:hAnsi="Hellix"/>
                <w:lang w:val="en-GB"/>
              </w:rPr>
            </w:pPr>
          </w:p>
        </w:tc>
        <w:tc>
          <w:tcPr>
            <w:tcW w:w="3827" w:type="dxa"/>
            <w:tcBorders>
              <w:left w:val="nil"/>
            </w:tcBorders>
          </w:tcPr>
          <w:p w14:paraId="72046D73" w14:textId="77777777" w:rsidR="00A5562E" w:rsidRPr="00D54EEA" w:rsidRDefault="00A5562E" w:rsidP="00A5562E">
            <w:pPr>
              <w:rPr>
                <w:rFonts w:ascii="Hellix" w:hAnsi="Hellix"/>
                <w:lang w:val="en-GB"/>
              </w:rPr>
            </w:pPr>
            <w:r w:rsidRPr="00D54EEA">
              <w:rPr>
                <w:rFonts w:ascii="Hellix" w:hAnsi="Hellix"/>
                <w:lang w:val="en-GB"/>
              </w:rPr>
              <w:t>Developing People</w:t>
            </w:r>
          </w:p>
        </w:tc>
        <w:tc>
          <w:tcPr>
            <w:tcW w:w="1560" w:type="dxa"/>
          </w:tcPr>
          <w:p w14:paraId="2EE7CD57" w14:textId="77777777" w:rsidR="00A5562E" w:rsidRPr="00D54EEA" w:rsidRDefault="00A5562E" w:rsidP="00A5562E">
            <w:pPr>
              <w:rPr>
                <w:rFonts w:ascii="Hellix" w:hAnsi="Hellix"/>
              </w:rPr>
            </w:pPr>
          </w:p>
        </w:tc>
        <w:tc>
          <w:tcPr>
            <w:tcW w:w="3714" w:type="dxa"/>
          </w:tcPr>
          <w:p w14:paraId="0DBD4020" w14:textId="77777777" w:rsidR="00A5562E" w:rsidRPr="00D54EEA" w:rsidRDefault="00A5562E" w:rsidP="00A5562E">
            <w:pPr>
              <w:jc w:val="center"/>
              <w:rPr>
                <w:rFonts w:ascii="Hellix" w:hAnsi="Hellix"/>
                <w:color w:val="FFFFFF"/>
                <w:lang w:val="en-GB"/>
              </w:rPr>
            </w:pPr>
          </w:p>
        </w:tc>
      </w:tr>
      <w:tr w:rsidR="00A5562E" w:rsidRPr="00D54EEA" w14:paraId="0103F4FF" w14:textId="77777777" w:rsidTr="013C199A">
        <w:tc>
          <w:tcPr>
            <w:tcW w:w="817" w:type="dxa"/>
            <w:tcBorders>
              <w:right w:val="nil"/>
            </w:tcBorders>
          </w:tcPr>
          <w:p w14:paraId="4BD7F1B6" w14:textId="0DF17545" w:rsidR="00A5562E" w:rsidRPr="00A5562E" w:rsidRDefault="00A5562E" w:rsidP="00A5562E">
            <w:pPr>
              <w:pStyle w:val="ListParagraph"/>
              <w:numPr>
                <w:ilvl w:val="0"/>
                <w:numId w:val="11"/>
              </w:numPr>
              <w:rPr>
                <w:rFonts w:ascii="Hellix" w:hAnsi="Hellix"/>
                <w:lang w:val="en-GB"/>
              </w:rPr>
            </w:pPr>
          </w:p>
        </w:tc>
        <w:tc>
          <w:tcPr>
            <w:tcW w:w="3827" w:type="dxa"/>
            <w:tcBorders>
              <w:left w:val="nil"/>
            </w:tcBorders>
          </w:tcPr>
          <w:p w14:paraId="3660AD2F" w14:textId="509456A6" w:rsidR="00A5562E" w:rsidRPr="00D54EEA" w:rsidRDefault="00393F3A" w:rsidP="00A5562E">
            <w:pPr>
              <w:rPr>
                <w:rFonts w:ascii="Hellix" w:hAnsi="Hellix"/>
                <w:lang w:val="en-GB"/>
              </w:rPr>
            </w:pPr>
            <w:r>
              <w:rPr>
                <w:rFonts w:ascii="Hellix" w:hAnsi="Hellix"/>
                <w:lang w:val="en-GB"/>
              </w:rPr>
              <w:t>Specialist</w:t>
            </w:r>
            <w:r w:rsidR="00A5562E" w:rsidRPr="00D54EEA">
              <w:rPr>
                <w:rFonts w:ascii="Hellix" w:hAnsi="Hellix"/>
                <w:lang w:val="en-GB"/>
              </w:rPr>
              <w:t xml:space="preserve"> Knowledge</w:t>
            </w:r>
            <w:r>
              <w:rPr>
                <w:rFonts w:ascii="Hellix" w:hAnsi="Hellix"/>
                <w:lang w:val="en-GB"/>
              </w:rPr>
              <w:t xml:space="preserve"> (Please Specify)</w:t>
            </w:r>
          </w:p>
        </w:tc>
        <w:tc>
          <w:tcPr>
            <w:tcW w:w="1560" w:type="dxa"/>
          </w:tcPr>
          <w:p w14:paraId="35E0A44A" w14:textId="77777777" w:rsidR="00A5562E" w:rsidRPr="00D54EEA" w:rsidRDefault="00A5562E" w:rsidP="00A5562E">
            <w:pPr>
              <w:rPr>
                <w:rFonts w:ascii="Hellix" w:hAnsi="Hellix"/>
              </w:rPr>
            </w:pPr>
          </w:p>
        </w:tc>
        <w:tc>
          <w:tcPr>
            <w:tcW w:w="3714" w:type="dxa"/>
          </w:tcPr>
          <w:p w14:paraId="060B77EA" w14:textId="77777777" w:rsidR="00A5562E" w:rsidRPr="00D54EEA" w:rsidRDefault="00A5562E" w:rsidP="00A5562E">
            <w:pPr>
              <w:jc w:val="center"/>
              <w:rPr>
                <w:rFonts w:ascii="Hellix" w:hAnsi="Hellix"/>
                <w:color w:val="FFFFFF"/>
                <w:lang w:val="en-GB"/>
              </w:rPr>
            </w:pPr>
          </w:p>
        </w:tc>
      </w:tr>
    </w:tbl>
    <w:p w14:paraId="5098C88A" w14:textId="77777777" w:rsidR="00D06C11" w:rsidRPr="00D54EEA" w:rsidRDefault="00D06C11" w:rsidP="00D06C11">
      <w:pPr>
        <w:jc w:val="both"/>
        <w:rPr>
          <w:rFonts w:ascii="Hellix" w:hAnsi="Hellix"/>
          <w:i/>
          <w:sz w:val="16"/>
          <w:lang w:val="en-GB"/>
        </w:rPr>
      </w:pPr>
    </w:p>
    <w:p w14:paraId="10524824" w14:textId="77777777" w:rsidR="00D06C11" w:rsidRPr="00D54EEA" w:rsidRDefault="00D06C11" w:rsidP="00D06C11">
      <w:pPr>
        <w:jc w:val="both"/>
        <w:rPr>
          <w:rFonts w:ascii="Hellix" w:hAnsi="Hellix"/>
          <w:i/>
          <w:sz w:val="16"/>
          <w:lang w:val="en-GB"/>
        </w:rPr>
      </w:pPr>
    </w:p>
    <w:p w14:paraId="3FA63B62" w14:textId="77777777" w:rsidR="00D06C11" w:rsidRPr="00D54EEA" w:rsidRDefault="00D06C11" w:rsidP="00D06C11">
      <w:pPr>
        <w:jc w:val="both"/>
        <w:rPr>
          <w:rStyle w:val="SubtleEmphasis"/>
          <w:rFonts w:ascii="Hellix" w:hAnsi="Hellix"/>
        </w:rPr>
      </w:pPr>
      <w:r w:rsidRPr="00D54EEA">
        <w:rPr>
          <w:rStyle w:val="SubtleEmphasis"/>
          <w:rFonts w:ascii="Hellix" w:hAnsi="Hellix"/>
        </w:rPr>
        <w:t>(*) Ratings from 1 to 5. Where “1” indicates that the core skill is not relevant to the role and “5” indicates a core skill which is fundamental to the role</w:t>
      </w:r>
    </w:p>
    <w:p w14:paraId="6741022E" w14:textId="77777777" w:rsidR="00D06C11" w:rsidRPr="00D54EEA" w:rsidRDefault="00D06C11" w:rsidP="00D06C11">
      <w:pPr>
        <w:jc w:val="both"/>
        <w:rPr>
          <w:rFonts w:ascii="Hellix" w:hAnsi="Hellix"/>
          <w:lang w:val="en-GB"/>
        </w:rPr>
      </w:pPr>
    </w:p>
    <w:tbl>
      <w:tblPr>
        <w:tblW w:w="0" w:type="auto"/>
        <w:tblBorders>
          <w:top w:val="single" w:sz="4" w:space="0" w:color="C0C0C0"/>
          <w:left w:val="single" w:sz="4" w:space="0" w:color="C0C0C0"/>
          <w:bottom w:val="single" w:sz="4" w:space="0" w:color="C0C0C0"/>
          <w:right w:val="single" w:sz="4" w:space="0" w:color="C0C0C0"/>
          <w:insideH w:val="single" w:sz="4" w:space="0" w:color="C0C0C0"/>
        </w:tblBorders>
        <w:tblLayout w:type="fixed"/>
        <w:tblLook w:val="0000" w:firstRow="0" w:lastRow="0" w:firstColumn="0" w:lastColumn="0" w:noHBand="0" w:noVBand="0"/>
      </w:tblPr>
      <w:tblGrid>
        <w:gridCol w:w="675"/>
        <w:gridCol w:w="2745"/>
        <w:gridCol w:w="2520"/>
        <w:gridCol w:w="4120"/>
      </w:tblGrid>
      <w:tr w:rsidR="00D06C11" w:rsidRPr="00D54EEA" w14:paraId="4CA1F812" w14:textId="77777777" w:rsidTr="013C199A">
        <w:tc>
          <w:tcPr>
            <w:tcW w:w="675" w:type="dxa"/>
            <w:shd w:val="clear" w:color="auto" w:fill="002060"/>
          </w:tcPr>
          <w:p w14:paraId="43FD87E9" w14:textId="77777777" w:rsidR="00D06C11" w:rsidRPr="00D54EEA" w:rsidRDefault="00D06C11" w:rsidP="00D06C11">
            <w:pPr>
              <w:pStyle w:val="Heading4"/>
            </w:pPr>
            <w:r w:rsidRPr="00D54EEA">
              <w:rPr>
                <w:color w:val="FFFFFF" w:themeColor="background1"/>
              </w:rPr>
              <w:t>2.6</w:t>
            </w:r>
          </w:p>
        </w:tc>
        <w:tc>
          <w:tcPr>
            <w:tcW w:w="2745" w:type="dxa"/>
            <w:tcBorders>
              <w:right w:val="single" w:sz="4" w:space="0" w:color="C0C0C0"/>
            </w:tcBorders>
            <w:shd w:val="clear" w:color="auto" w:fill="FFFFFF" w:themeFill="accent6"/>
          </w:tcPr>
          <w:p w14:paraId="7053D061" w14:textId="77777777" w:rsidR="00D06C11" w:rsidRPr="00D54EEA" w:rsidRDefault="00D06C11" w:rsidP="00D06C11">
            <w:pPr>
              <w:pStyle w:val="Heading4"/>
            </w:pPr>
            <w:r w:rsidRPr="00D54EEA">
              <w:t>Other Details</w:t>
            </w:r>
          </w:p>
        </w:tc>
        <w:tc>
          <w:tcPr>
            <w:tcW w:w="6640" w:type="dxa"/>
            <w:gridSpan w:val="2"/>
            <w:tcBorders>
              <w:left w:val="single" w:sz="4" w:space="0" w:color="C0C0C0"/>
            </w:tcBorders>
            <w:shd w:val="clear" w:color="auto" w:fill="FFFFFF" w:themeFill="accent6"/>
          </w:tcPr>
          <w:p w14:paraId="5A6E182A" w14:textId="77777777" w:rsidR="00D06C11" w:rsidRPr="00D54EEA" w:rsidRDefault="00D06C11" w:rsidP="00F501C1">
            <w:pPr>
              <w:jc w:val="both"/>
              <w:rPr>
                <w:rFonts w:ascii="Hellix" w:hAnsi="Hellix"/>
                <w:color w:val="FFFFFF"/>
                <w:lang w:val="en-GB"/>
              </w:rPr>
            </w:pPr>
          </w:p>
        </w:tc>
      </w:tr>
      <w:tr w:rsidR="00D06C11" w:rsidRPr="00D54EEA" w14:paraId="2A409BD2" w14:textId="77777777" w:rsidTr="013C199A">
        <w:trPr>
          <w:trHeight w:val="225"/>
        </w:trPr>
        <w:tc>
          <w:tcPr>
            <w:tcW w:w="3420" w:type="dxa"/>
            <w:gridSpan w:val="2"/>
            <w:tcBorders>
              <w:right w:val="single" w:sz="4" w:space="0" w:color="C0C0C0"/>
            </w:tcBorders>
          </w:tcPr>
          <w:p w14:paraId="7CB6AB31" w14:textId="77777777" w:rsidR="00D06C11" w:rsidRPr="00D54EEA" w:rsidRDefault="00D06C11" w:rsidP="00D06C11">
            <w:pPr>
              <w:rPr>
                <w:rFonts w:ascii="Hellix" w:hAnsi="Hellix"/>
                <w:lang w:val="en-GB"/>
              </w:rPr>
            </w:pPr>
            <w:r w:rsidRPr="00D54EEA">
              <w:rPr>
                <w:rFonts w:ascii="Hellix" w:hAnsi="Hellix"/>
                <w:lang w:val="en-GB"/>
              </w:rPr>
              <w:t>Drivers Licence required</w:t>
            </w:r>
          </w:p>
        </w:tc>
        <w:tc>
          <w:tcPr>
            <w:tcW w:w="2520" w:type="dxa"/>
            <w:tcBorders>
              <w:left w:val="single" w:sz="4" w:space="0" w:color="C0C0C0"/>
              <w:right w:val="nil"/>
            </w:tcBorders>
          </w:tcPr>
          <w:p w14:paraId="06D28325" w14:textId="2D16E8F4" w:rsidR="00D06C11" w:rsidRPr="00D54EEA" w:rsidRDefault="00D06C11" w:rsidP="00D06C11">
            <w:pPr>
              <w:rPr>
                <w:rFonts w:ascii="Hellix" w:hAnsi="Hellix"/>
                <w:lang w:val="en-GB"/>
              </w:rPr>
            </w:pPr>
            <w:r w:rsidRPr="00D54EEA">
              <w:rPr>
                <w:rFonts w:ascii="Hellix" w:hAnsi="Hellix"/>
                <w:lang w:val="en-GB"/>
              </w:rPr>
              <w:t xml:space="preserve">   </w:t>
            </w:r>
            <w:r w:rsidR="00005873">
              <w:rPr>
                <w:rFonts w:ascii="Hellix" w:hAnsi="Hellix"/>
                <w:lang w:val="en-GB"/>
              </w:rPr>
              <w:t>No</w:t>
            </w:r>
          </w:p>
        </w:tc>
        <w:tc>
          <w:tcPr>
            <w:tcW w:w="4120" w:type="dxa"/>
            <w:tcBorders>
              <w:left w:val="nil"/>
            </w:tcBorders>
          </w:tcPr>
          <w:p w14:paraId="54FDDE29" w14:textId="77777777" w:rsidR="00D06C11" w:rsidRPr="00D54EEA" w:rsidRDefault="00D06C11" w:rsidP="00D06C11">
            <w:pPr>
              <w:rPr>
                <w:rFonts w:ascii="Hellix" w:hAnsi="Hellix"/>
                <w:lang w:val="en-GB"/>
              </w:rPr>
            </w:pPr>
          </w:p>
        </w:tc>
      </w:tr>
      <w:tr w:rsidR="00D06C11" w:rsidRPr="00D54EEA" w14:paraId="221E5346" w14:textId="77777777" w:rsidTr="013C199A">
        <w:trPr>
          <w:trHeight w:val="285"/>
        </w:trPr>
        <w:tc>
          <w:tcPr>
            <w:tcW w:w="3420" w:type="dxa"/>
            <w:gridSpan w:val="2"/>
            <w:vMerge w:val="restart"/>
            <w:tcBorders>
              <w:right w:val="single" w:sz="4" w:space="0" w:color="C0C0C0"/>
            </w:tcBorders>
          </w:tcPr>
          <w:p w14:paraId="0BA6815D" w14:textId="77777777" w:rsidR="00D06C11" w:rsidRPr="00D54EEA" w:rsidRDefault="00D06C11" w:rsidP="00D06C11">
            <w:pPr>
              <w:rPr>
                <w:rFonts w:ascii="Hellix" w:hAnsi="Hellix"/>
                <w:lang w:val="en-GB"/>
              </w:rPr>
            </w:pPr>
            <w:r w:rsidRPr="00D54EEA">
              <w:rPr>
                <w:rFonts w:ascii="Hellix" w:hAnsi="Hellix"/>
                <w:lang w:val="en-GB"/>
              </w:rPr>
              <w:t xml:space="preserve">Flexible Working </w:t>
            </w:r>
          </w:p>
        </w:tc>
        <w:tc>
          <w:tcPr>
            <w:tcW w:w="2520" w:type="dxa"/>
            <w:tcBorders>
              <w:left w:val="single" w:sz="4" w:space="0" w:color="C0C0C0"/>
              <w:bottom w:val="nil"/>
              <w:right w:val="nil"/>
            </w:tcBorders>
          </w:tcPr>
          <w:p w14:paraId="0DBD777F" w14:textId="68727E08" w:rsidR="00D06C11" w:rsidRPr="00D54EEA" w:rsidRDefault="00D06C11" w:rsidP="00D06C11">
            <w:pPr>
              <w:rPr>
                <w:rFonts w:ascii="Hellix" w:hAnsi="Hellix"/>
                <w:lang w:val="en-GB"/>
              </w:rPr>
            </w:pPr>
            <w:r w:rsidRPr="00D54EEA">
              <w:rPr>
                <w:rFonts w:ascii="Hellix" w:hAnsi="Hellix"/>
                <w:lang w:val="en-GB"/>
              </w:rPr>
              <w:t xml:space="preserve">   </w:t>
            </w:r>
          </w:p>
        </w:tc>
        <w:tc>
          <w:tcPr>
            <w:tcW w:w="4120" w:type="dxa"/>
            <w:tcBorders>
              <w:left w:val="nil"/>
              <w:bottom w:val="nil"/>
            </w:tcBorders>
          </w:tcPr>
          <w:p w14:paraId="389E0B25" w14:textId="77777777" w:rsidR="00D06C11" w:rsidRPr="00D54EEA" w:rsidRDefault="00D06C11" w:rsidP="00D06C11">
            <w:pPr>
              <w:rPr>
                <w:rFonts w:ascii="Hellix" w:hAnsi="Hellix"/>
                <w:lang w:val="en-GB"/>
              </w:rPr>
            </w:pPr>
          </w:p>
        </w:tc>
      </w:tr>
      <w:tr w:rsidR="00D06C11" w:rsidRPr="00D54EEA" w14:paraId="41DE3837" w14:textId="77777777" w:rsidTr="013C199A">
        <w:trPr>
          <w:trHeight w:val="195"/>
        </w:trPr>
        <w:tc>
          <w:tcPr>
            <w:tcW w:w="3420" w:type="dxa"/>
            <w:gridSpan w:val="2"/>
            <w:vMerge/>
          </w:tcPr>
          <w:p w14:paraId="006D6D30" w14:textId="77777777" w:rsidR="00D06C11" w:rsidRPr="00D54EEA" w:rsidRDefault="00D06C11" w:rsidP="00D06C11">
            <w:pPr>
              <w:rPr>
                <w:rFonts w:ascii="Hellix" w:hAnsi="Hellix"/>
                <w:lang w:val="en-GB"/>
              </w:rPr>
            </w:pPr>
          </w:p>
        </w:tc>
        <w:tc>
          <w:tcPr>
            <w:tcW w:w="6640" w:type="dxa"/>
            <w:gridSpan w:val="2"/>
            <w:tcBorders>
              <w:top w:val="nil"/>
              <w:left w:val="single" w:sz="4" w:space="0" w:color="C0C0C0"/>
              <w:bottom w:val="single" w:sz="4" w:space="0" w:color="C0C0C0"/>
            </w:tcBorders>
          </w:tcPr>
          <w:p w14:paraId="01028C3B" w14:textId="6359EA98" w:rsidR="00D06C11" w:rsidRPr="00D54EEA" w:rsidRDefault="00D06C11" w:rsidP="013C199A">
            <w:pPr>
              <w:rPr>
                <w:rFonts w:ascii="Hellix" w:hAnsi="Hellix"/>
                <w:i/>
                <w:iCs/>
              </w:rPr>
            </w:pPr>
            <w:r w:rsidRPr="013C199A">
              <w:rPr>
                <w:rFonts w:ascii="Hellix" w:hAnsi="Hellix"/>
                <w:i/>
                <w:iCs/>
              </w:rPr>
              <w:t xml:space="preserve">If yes, please specify: </w:t>
            </w:r>
            <w:r w:rsidR="00D53926" w:rsidRPr="013C199A">
              <w:rPr>
                <w:rFonts w:ascii="Hellix" w:hAnsi="Hellix"/>
                <w:i/>
                <w:iCs/>
              </w:rPr>
              <w:t xml:space="preserve">During </w:t>
            </w:r>
            <w:r w:rsidR="40A16292" w:rsidRPr="013C199A">
              <w:rPr>
                <w:rFonts w:ascii="Hellix" w:hAnsi="Hellix"/>
                <w:i/>
                <w:iCs/>
              </w:rPr>
              <w:t>incidents,</w:t>
            </w:r>
            <w:r w:rsidR="00D53926" w:rsidRPr="013C199A">
              <w:rPr>
                <w:rFonts w:ascii="Hellix" w:hAnsi="Hellix"/>
                <w:i/>
                <w:iCs/>
              </w:rPr>
              <w:t xml:space="preserve"> the analyst role may be required to </w:t>
            </w:r>
            <w:r w:rsidR="00B32CEC" w:rsidRPr="013C199A">
              <w:rPr>
                <w:rFonts w:ascii="Hellix" w:hAnsi="Hellix"/>
                <w:i/>
                <w:iCs/>
              </w:rPr>
              <w:t>work out of</w:t>
            </w:r>
            <w:r w:rsidR="003C7813" w:rsidRPr="013C199A">
              <w:rPr>
                <w:rFonts w:ascii="Hellix" w:hAnsi="Hellix"/>
                <w:i/>
                <w:iCs/>
              </w:rPr>
              <w:t xml:space="preserve"> core office</w:t>
            </w:r>
            <w:r w:rsidR="00B32CEC" w:rsidRPr="013C199A">
              <w:rPr>
                <w:rFonts w:ascii="Hellix" w:hAnsi="Hellix"/>
                <w:i/>
                <w:iCs/>
              </w:rPr>
              <w:t xml:space="preserve"> hours to support OCS recovery</w:t>
            </w:r>
            <w:r w:rsidR="00DC6ACA" w:rsidRPr="013C199A">
              <w:rPr>
                <w:rFonts w:ascii="Hellix" w:hAnsi="Hellix"/>
                <w:i/>
                <w:iCs/>
              </w:rPr>
              <w:t xml:space="preserve">.  </w:t>
            </w:r>
          </w:p>
          <w:p w14:paraId="59CA52FA" w14:textId="77777777" w:rsidR="00D06C11" w:rsidRPr="00D54EEA" w:rsidRDefault="00D06C11" w:rsidP="00D06C11">
            <w:pPr>
              <w:rPr>
                <w:rFonts w:ascii="Hellix" w:hAnsi="Hellix"/>
                <w:i/>
                <w:lang w:val="en-GB"/>
              </w:rPr>
            </w:pPr>
          </w:p>
        </w:tc>
      </w:tr>
      <w:tr w:rsidR="00D06C11" w:rsidRPr="00D54EEA" w14:paraId="576E9967" w14:textId="77777777" w:rsidTr="013C199A">
        <w:trPr>
          <w:trHeight w:val="240"/>
        </w:trPr>
        <w:tc>
          <w:tcPr>
            <w:tcW w:w="3420" w:type="dxa"/>
            <w:gridSpan w:val="2"/>
            <w:tcBorders>
              <w:top w:val="single" w:sz="4" w:space="0" w:color="C0C0C0"/>
              <w:bottom w:val="single" w:sz="4" w:space="0" w:color="C0C0C0"/>
              <w:right w:val="single" w:sz="4" w:space="0" w:color="C0C0C0"/>
            </w:tcBorders>
          </w:tcPr>
          <w:p w14:paraId="051F7D16" w14:textId="77777777" w:rsidR="00D06C11" w:rsidRPr="00D54EEA" w:rsidRDefault="00D06C11" w:rsidP="00D06C11">
            <w:pPr>
              <w:rPr>
                <w:rFonts w:ascii="Hellix" w:hAnsi="Hellix"/>
                <w:lang w:val="en-GB"/>
              </w:rPr>
            </w:pPr>
            <w:r w:rsidRPr="00D54EEA">
              <w:rPr>
                <w:rFonts w:ascii="Hellix" w:hAnsi="Hellix"/>
                <w:lang w:val="en-GB"/>
              </w:rPr>
              <w:t>Other</w:t>
            </w:r>
          </w:p>
        </w:tc>
        <w:tc>
          <w:tcPr>
            <w:tcW w:w="6640" w:type="dxa"/>
            <w:gridSpan w:val="2"/>
            <w:tcBorders>
              <w:top w:val="single" w:sz="4" w:space="0" w:color="C0C0C0"/>
              <w:left w:val="single" w:sz="4" w:space="0" w:color="C0C0C0"/>
              <w:bottom w:val="single" w:sz="4" w:space="0" w:color="C0C0C0"/>
            </w:tcBorders>
          </w:tcPr>
          <w:p w14:paraId="240E6612" w14:textId="77777777" w:rsidR="00D06C11" w:rsidRPr="00D54EEA" w:rsidRDefault="00D06C11" w:rsidP="00D06C11">
            <w:pPr>
              <w:rPr>
                <w:rFonts w:ascii="Hellix" w:hAnsi="Hellix"/>
                <w:lang w:val="en-GB"/>
              </w:rPr>
            </w:pPr>
          </w:p>
        </w:tc>
      </w:tr>
    </w:tbl>
    <w:p w14:paraId="1D70FF75" w14:textId="6C90EE2F" w:rsidR="00D06C11" w:rsidRPr="00D54EEA" w:rsidRDefault="00D06C11" w:rsidP="00D06C11">
      <w:pPr>
        <w:pStyle w:val="Heading1"/>
        <w:rPr>
          <w:rFonts w:ascii="Hellix" w:hAnsi="Hellix"/>
          <w:i/>
          <w:sz w:val="18"/>
          <w:lang w:val="en-GB"/>
        </w:rPr>
      </w:pPr>
      <w:r w:rsidRPr="00D54EEA">
        <w:rPr>
          <w:rFonts w:ascii="Hellix" w:hAnsi="Hellix"/>
          <w:lang w:val="en-GB"/>
        </w:rPr>
        <w:lastRenderedPageBreak/>
        <w:t>Role Specification</w:t>
      </w:r>
    </w:p>
    <w:p w14:paraId="1304F4DD" w14:textId="77777777" w:rsidR="00D06C11" w:rsidRPr="00D54EEA" w:rsidRDefault="00D06C11" w:rsidP="00D06C11">
      <w:pPr>
        <w:pStyle w:val="Heading2"/>
        <w:rPr>
          <w:rFonts w:ascii="Hellix" w:hAnsi="Hellix"/>
          <w:lang w:val="en-GB"/>
        </w:rPr>
      </w:pPr>
      <w:r w:rsidRPr="00D54EEA">
        <w:rPr>
          <w:rFonts w:ascii="Hellix" w:hAnsi="Hellix"/>
          <w:lang w:val="en-GB"/>
        </w:rPr>
        <w:t>Section 3 – Acceptance of role</w:t>
      </w:r>
    </w:p>
    <w:p w14:paraId="40326F18" w14:textId="77777777" w:rsidR="00D06C11" w:rsidRPr="00D54EEA" w:rsidRDefault="00D06C11" w:rsidP="00D06C11">
      <w:pPr>
        <w:pBdr>
          <w:top w:val="single" w:sz="24" w:space="1" w:color="C0C0C0"/>
          <w:bottom w:val="single" w:sz="4" w:space="1" w:color="C0C0C0"/>
          <w:between w:val="single" w:sz="4" w:space="1" w:color="C0C0C0"/>
        </w:pBdr>
        <w:jc w:val="both"/>
        <w:rPr>
          <w:rFonts w:ascii="Hellix" w:hAnsi="Hellix"/>
          <w:color w:val="008080"/>
          <w:sz w:val="18"/>
          <w:lang w:val="en-GB"/>
        </w:rPr>
      </w:pPr>
    </w:p>
    <w:p w14:paraId="69DCB705" w14:textId="77777777" w:rsidR="00D06C11" w:rsidRPr="00D54EEA" w:rsidRDefault="00D06C11" w:rsidP="00D06C11">
      <w:pPr>
        <w:rPr>
          <w:rFonts w:ascii="Hellix" w:hAnsi="Hellix"/>
        </w:rPr>
      </w:pPr>
      <w:r w:rsidRPr="00D54EEA">
        <w:rPr>
          <w:rFonts w:ascii="Hellix" w:hAnsi="Hellix"/>
        </w:rPr>
        <w:t xml:space="preserve">REVISIONS: </w:t>
      </w:r>
    </w:p>
    <w:p w14:paraId="536629B6" w14:textId="478A4583" w:rsidR="00D06C11" w:rsidRPr="00D54EEA" w:rsidRDefault="00D06C11" w:rsidP="00D06C11">
      <w:pPr>
        <w:rPr>
          <w:rFonts w:ascii="Hellix" w:hAnsi="Hellix"/>
          <w:b/>
          <w:i/>
        </w:rPr>
      </w:pPr>
      <w:r w:rsidRPr="00D54EEA">
        <w:rPr>
          <w:rFonts w:ascii="Hellix" w:hAnsi="Hellix"/>
        </w:rPr>
        <w:t xml:space="preserve">The Company reserves the right to alter these </w:t>
      </w:r>
      <w:r w:rsidR="00574B87" w:rsidRPr="00D54EEA">
        <w:rPr>
          <w:rFonts w:ascii="Hellix" w:hAnsi="Hellix"/>
        </w:rPr>
        <w:t>responsibilities,</w:t>
      </w:r>
      <w:r w:rsidRPr="00D54EEA">
        <w:rPr>
          <w:rFonts w:ascii="Hellix" w:hAnsi="Hellix"/>
        </w:rPr>
        <w:t xml:space="preserve"> and you will be advised of any change through the normal method of communications. </w:t>
      </w:r>
    </w:p>
    <w:p w14:paraId="115AFE5E" w14:textId="77777777" w:rsidR="00D06C11" w:rsidRPr="00D54EEA" w:rsidRDefault="00D06C11" w:rsidP="00D06C11">
      <w:pPr>
        <w:rPr>
          <w:rFonts w:ascii="Hellix" w:hAnsi="Hellix"/>
        </w:rPr>
      </w:pPr>
    </w:p>
    <w:p w14:paraId="6ADD080E" w14:textId="77777777" w:rsidR="00D06C11" w:rsidRPr="00D54EEA" w:rsidRDefault="00D06C11" w:rsidP="00D06C11">
      <w:pPr>
        <w:rPr>
          <w:rFonts w:ascii="Hellix" w:hAnsi="Hellix"/>
          <w:b/>
          <w:i/>
        </w:rPr>
      </w:pPr>
      <w:r w:rsidRPr="00D54EEA">
        <w:rPr>
          <w:rFonts w:ascii="Hellix" w:hAnsi="Hellix"/>
          <w:b/>
          <w:i/>
        </w:rPr>
        <w:t>AGREEMENT:</w:t>
      </w:r>
    </w:p>
    <w:p w14:paraId="3C8AEBDC" w14:textId="77777777" w:rsidR="00D06C11" w:rsidRPr="00D54EEA" w:rsidRDefault="00D06C11" w:rsidP="00D06C11">
      <w:pPr>
        <w:rPr>
          <w:rFonts w:ascii="Hellix" w:hAnsi="Hellix"/>
          <w:b/>
          <w:i/>
        </w:rPr>
      </w:pPr>
    </w:p>
    <w:p w14:paraId="38872A9E" w14:textId="77777777" w:rsidR="00D06C11" w:rsidRPr="00D54EEA" w:rsidRDefault="00D06C11" w:rsidP="00D06C11">
      <w:pPr>
        <w:rPr>
          <w:rFonts w:ascii="Hellix" w:hAnsi="Hellix"/>
        </w:rPr>
      </w:pPr>
      <w:r w:rsidRPr="00D54EEA">
        <w:rPr>
          <w:rFonts w:ascii="Hellix" w:hAnsi="Hellix"/>
        </w:rPr>
        <w:t>I confirm that I have read and agreed with the responsibilities specified within Section 1: Description of the role.</w:t>
      </w:r>
    </w:p>
    <w:p w14:paraId="347AC51E" w14:textId="77777777" w:rsidR="00D06C11" w:rsidRPr="00D54EEA" w:rsidRDefault="00D06C11" w:rsidP="00D06C11">
      <w:pPr>
        <w:rPr>
          <w:rFonts w:ascii="Hellix" w:hAnsi="Hellix"/>
        </w:rPr>
      </w:pPr>
    </w:p>
    <w:p w14:paraId="64E8E1F1" w14:textId="77777777" w:rsidR="00D06C11" w:rsidRPr="00D54EEA" w:rsidRDefault="00D06C11" w:rsidP="00D06C11">
      <w:pPr>
        <w:rPr>
          <w:rFonts w:ascii="Hellix" w:hAnsi="Hellix"/>
          <w:i/>
          <w:lang w:val="en-GB"/>
        </w:rPr>
      </w:pPr>
    </w:p>
    <w:p w14:paraId="5530D6C8" w14:textId="77777777" w:rsidR="00D06C11" w:rsidRPr="00D54EEA" w:rsidRDefault="00D06C11" w:rsidP="00D06C11">
      <w:pPr>
        <w:rPr>
          <w:rFonts w:ascii="Hellix" w:hAnsi="Hellix"/>
          <w:i/>
          <w:lang w:val="en-GB"/>
        </w:rPr>
      </w:pPr>
    </w:p>
    <w:p w14:paraId="4DAC96A4" w14:textId="77777777" w:rsidR="00D06C11" w:rsidRPr="00D54EEA" w:rsidRDefault="00D06C11" w:rsidP="00D06C11">
      <w:pPr>
        <w:rPr>
          <w:rFonts w:ascii="Hellix" w:hAnsi="Hellix"/>
          <w:i/>
          <w:lang w:val="en-GB"/>
        </w:rPr>
      </w:pPr>
      <w:r w:rsidRPr="00D54EEA">
        <w:rPr>
          <w:rFonts w:ascii="Hellix" w:hAnsi="Hellix"/>
          <w:i/>
          <w:lang w:val="en-GB"/>
        </w:rPr>
        <w:t>Signature</w:t>
      </w:r>
      <w:r w:rsidRPr="00D54EEA">
        <w:rPr>
          <w:rFonts w:ascii="Hellix" w:hAnsi="Hellix"/>
          <w:i/>
          <w:lang w:val="en-GB"/>
        </w:rPr>
        <w:tab/>
      </w:r>
      <w:r w:rsidRPr="00D54EEA">
        <w:rPr>
          <w:rFonts w:ascii="Hellix" w:hAnsi="Hellix"/>
          <w:i/>
          <w:lang w:val="en-GB"/>
        </w:rPr>
        <w:tab/>
      </w:r>
      <w:r w:rsidRPr="00D54EEA">
        <w:rPr>
          <w:rFonts w:ascii="Hellix" w:hAnsi="Hellix"/>
          <w:i/>
          <w:lang w:val="en-GB"/>
        </w:rPr>
        <w:tab/>
      </w:r>
      <w:r w:rsidRPr="00D54EEA">
        <w:rPr>
          <w:rFonts w:ascii="Hellix" w:hAnsi="Hellix"/>
          <w:i/>
          <w:lang w:val="en-GB"/>
        </w:rPr>
        <w:tab/>
      </w:r>
      <w:r w:rsidRPr="00D54EEA">
        <w:rPr>
          <w:rFonts w:ascii="Hellix" w:hAnsi="Hellix"/>
          <w:i/>
          <w:lang w:val="en-GB"/>
        </w:rPr>
        <w:tab/>
      </w:r>
      <w:r w:rsidRPr="00D54EEA">
        <w:rPr>
          <w:rFonts w:ascii="Hellix" w:hAnsi="Hellix"/>
          <w:i/>
          <w:lang w:val="en-GB"/>
        </w:rPr>
        <w:tab/>
      </w:r>
      <w:r w:rsidRPr="00D54EEA">
        <w:rPr>
          <w:rFonts w:ascii="Hellix" w:hAnsi="Hellix"/>
          <w:i/>
          <w:lang w:val="en-GB"/>
        </w:rPr>
        <w:tab/>
        <w:t>Date</w:t>
      </w:r>
      <w:r w:rsidRPr="00D54EEA">
        <w:rPr>
          <w:rFonts w:ascii="Hellix" w:hAnsi="Hellix"/>
          <w:i/>
          <w:lang w:val="en-GB"/>
        </w:rPr>
        <w:tab/>
      </w:r>
      <w:r w:rsidRPr="00D54EEA">
        <w:rPr>
          <w:rFonts w:ascii="Hellix" w:hAnsi="Hellix"/>
          <w:i/>
          <w:lang w:val="en-GB"/>
        </w:rPr>
        <w:tab/>
      </w:r>
      <w:r w:rsidRPr="00D54EEA">
        <w:rPr>
          <w:rFonts w:ascii="Hellix" w:hAnsi="Hellix"/>
          <w:i/>
          <w:lang w:val="en-GB"/>
        </w:rPr>
        <w:tab/>
      </w:r>
    </w:p>
    <w:p w14:paraId="711BDF33" w14:textId="77777777" w:rsidR="00D06C11" w:rsidRPr="00D54EEA" w:rsidRDefault="00D06C11" w:rsidP="00D06C11">
      <w:pPr>
        <w:rPr>
          <w:rFonts w:ascii="Hellix" w:hAnsi="Hellix"/>
          <w:i/>
          <w:color w:val="C0C0C0"/>
          <w:lang w:val="en-GB"/>
        </w:rPr>
      </w:pPr>
    </w:p>
    <w:p w14:paraId="554EAE9F" w14:textId="77777777" w:rsidR="00D06C11" w:rsidRPr="00D54EEA" w:rsidRDefault="00D06C11" w:rsidP="00D06C11">
      <w:pPr>
        <w:rPr>
          <w:rFonts w:ascii="Hellix" w:hAnsi="Hellix"/>
          <w:i/>
          <w:color w:val="808080"/>
          <w:lang w:val="en-GB"/>
        </w:rPr>
      </w:pPr>
      <w:r w:rsidRPr="00D54EEA">
        <w:rPr>
          <w:rFonts w:ascii="Hellix" w:hAnsi="Hellix"/>
          <w:i/>
          <w:color w:val="808080"/>
          <w:lang w:val="en-GB"/>
        </w:rPr>
        <w:tab/>
      </w:r>
      <w:r w:rsidRPr="00D54EEA">
        <w:rPr>
          <w:rFonts w:ascii="Hellix" w:hAnsi="Hellix"/>
          <w:i/>
          <w:color w:val="808080"/>
          <w:lang w:val="en-GB"/>
        </w:rPr>
        <w:tab/>
        <w:t>(Individual Job Holder)</w:t>
      </w:r>
    </w:p>
    <w:p w14:paraId="468DF6C8" w14:textId="77777777" w:rsidR="00D06C11" w:rsidRPr="00D54EEA" w:rsidRDefault="00D06C11" w:rsidP="00D06C11">
      <w:pPr>
        <w:rPr>
          <w:rFonts w:ascii="Hellix" w:hAnsi="Hellix"/>
          <w:lang w:val="en-GB"/>
        </w:rPr>
      </w:pPr>
    </w:p>
    <w:p w14:paraId="4F413B82" w14:textId="77777777" w:rsidR="00D06C11" w:rsidRPr="00D54EEA" w:rsidRDefault="00D06C11" w:rsidP="00D06C11">
      <w:pPr>
        <w:rPr>
          <w:rFonts w:ascii="Hellix" w:hAnsi="Hellix"/>
          <w:i/>
          <w:lang w:val="en-GB"/>
        </w:rPr>
      </w:pPr>
      <w:r w:rsidRPr="00D54EEA">
        <w:rPr>
          <w:rFonts w:ascii="Hellix" w:hAnsi="Hellix"/>
          <w:i/>
          <w:lang w:val="en-GB"/>
        </w:rPr>
        <w:t>Signature</w:t>
      </w:r>
      <w:r w:rsidRPr="00D54EEA">
        <w:rPr>
          <w:rFonts w:ascii="Hellix" w:hAnsi="Hellix"/>
          <w:i/>
          <w:lang w:val="en-GB"/>
        </w:rPr>
        <w:tab/>
      </w:r>
      <w:r w:rsidRPr="00D54EEA">
        <w:rPr>
          <w:rFonts w:ascii="Hellix" w:hAnsi="Hellix"/>
          <w:i/>
          <w:lang w:val="en-GB"/>
        </w:rPr>
        <w:tab/>
      </w:r>
      <w:r w:rsidRPr="00D54EEA">
        <w:rPr>
          <w:rFonts w:ascii="Hellix" w:hAnsi="Hellix"/>
          <w:i/>
          <w:lang w:val="en-GB"/>
        </w:rPr>
        <w:tab/>
      </w:r>
      <w:r w:rsidRPr="00D54EEA">
        <w:rPr>
          <w:rFonts w:ascii="Hellix" w:hAnsi="Hellix"/>
          <w:i/>
          <w:lang w:val="en-GB"/>
        </w:rPr>
        <w:tab/>
      </w:r>
      <w:r w:rsidRPr="00D54EEA">
        <w:rPr>
          <w:rFonts w:ascii="Hellix" w:hAnsi="Hellix"/>
          <w:i/>
          <w:lang w:val="en-GB"/>
        </w:rPr>
        <w:tab/>
      </w:r>
      <w:r w:rsidRPr="00D54EEA">
        <w:rPr>
          <w:rFonts w:ascii="Hellix" w:hAnsi="Hellix"/>
          <w:i/>
          <w:lang w:val="en-GB"/>
        </w:rPr>
        <w:tab/>
      </w:r>
      <w:r w:rsidRPr="00D54EEA">
        <w:rPr>
          <w:rFonts w:ascii="Hellix" w:hAnsi="Hellix"/>
          <w:i/>
          <w:lang w:val="en-GB"/>
        </w:rPr>
        <w:tab/>
        <w:t>Date</w:t>
      </w:r>
      <w:r w:rsidRPr="00D54EEA">
        <w:rPr>
          <w:rFonts w:ascii="Hellix" w:hAnsi="Hellix"/>
          <w:i/>
          <w:lang w:val="en-GB"/>
        </w:rPr>
        <w:tab/>
      </w:r>
      <w:r w:rsidRPr="00D54EEA">
        <w:rPr>
          <w:rFonts w:ascii="Hellix" w:hAnsi="Hellix"/>
          <w:i/>
          <w:lang w:val="en-GB"/>
        </w:rPr>
        <w:tab/>
      </w:r>
      <w:r w:rsidRPr="00D54EEA">
        <w:rPr>
          <w:rFonts w:ascii="Hellix" w:hAnsi="Hellix"/>
          <w:i/>
          <w:lang w:val="en-GB"/>
        </w:rPr>
        <w:tab/>
      </w:r>
    </w:p>
    <w:p w14:paraId="1494D6CD" w14:textId="77777777" w:rsidR="00D06C11" w:rsidRPr="00D54EEA" w:rsidRDefault="00D06C11" w:rsidP="00D06C11">
      <w:pPr>
        <w:rPr>
          <w:rFonts w:ascii="Hellix" w:hAnsi="Hellix"/>
          <w:i/>
          <w:color w:val="C0C0C0"/>
          <w:lang w:val="en-GB"/>
        </w:rPr>
      </w:pPr>
    </w:p>
    <w:p w14:paraId="2D013185" w14:textId="77777777" w:rsidR="00D06C11" w:rsidRPr="00D54EEA" w:rsidRDefault="00D06C11" w:rsidP="00D06C11">
      <w:pPr>
        <w:rPr>
          <w:rFonts w:ascii="Hellix" w:hAnsi="Hellix"/>
          <w:i/>
          <w:color w:val="808080"/>
          <w:lang w:val="en-GB"/>
        </w:rPr>
      </w:pPr>
      <w:r w:rsidRPr="00D54EEA">
        <w:rPr>
          <w:rFonts w:ascii="Hellix" w:hAnsi="Hellix"/>
          <w:i/>
          <w:color w:val="808080"/>
          <w:lang w:val="en-GB"/>
        </w:rPr>
        <w:tab/>
      </w:r>
      <w:r w:rsidRPr="00D54EEA">
        <w:rPr>
          <w:rFonts w:ascii="Hellix" w:hAnsi="Hellix"/>
          <w:i/>
          <w:color w:val="808080"/>
          <w:lang w:val="en-GB"/>
        </w:rPr>
        <w:tab/>
        <w:t>(Line Manager)</w:t>
      </w:r>
    </w:p>
    <w:p w14:paraId="21D573E4" w14:textId="77777777" w:rsidR="00D06C11" w:rsidRPr="00D54EEA" w:rsidRDefault="00D06C11" w:rsidP="00D06C11">
      <w:pPr>
        <w:rPr>
          <w:rFonts w:ascii="Hellix" w:hAnsi="Hellix"/>
          <w:i/>
          <w:color w:val="808080"/>
          <w:lang w:val="en-GB"/>
        </w:rPr>
      </w:pPr>
    </w:p>
    <w:p w14:paraId="14CBAAA0" w14:textId="77777777" w:rsidR="00D06C11" w:rsidRPr="00D54EEA" w:rsidRDefault="00D06C11" w:rsidP="00D06C11">
      <w:pPr>
        <w:rPr>
          <w:rFonts w:ascii="Hellix" w:hAnsi="Hellix"/>
          <w:i/>
          <w:lang w:val="en-GB"/>
        </w:rPr>
      </w:pPr>
      <w:r w:rsidRPr="00D54EEA">
        <w:rPr>
          <w:rFonts w:ascii="Hellix" w:hAnsi="Hellix"/>
          <w:i/>
          <w:lang w:val="en-GB"/>
        </w:rPr>
        <w:t>Signature</w:t>
      </w:r>
      <w:r w:rsidRPr="00D54EEA">
        <w:rPr>
          <w:rFonts w:ascii="Hellix" w:hAnsi="Hellix"/>
          <w:i/>
          <w:lang w:val="en-GB"/>
        </w:rPr>
        <w:tab/>
      </w:r>
      <w:r w:rsidRPr="00D54EEA">
        <w:rPr>
          <w:rFonts w:ascii="Hellix" w:hAnsi="Hellix"/>
          <w:i/>
          <w:lang w:val="en-GB"/>
        </w:rPr>
        <w:tab/>
      </w:r>
      <w:r w:rsidRPr="00D54EEA">
        <w:rPr>
          <w:rFonts w:ascii="Hellix" w:hAnsi="Hellix"/>
          <w:i/>
          <w:lang w:val="en-GB"/>
        </w:rPr>
        <w:tab/>
      </w:r>
      <w:r w:rsidRPr="00D54EEA">
        <w:rPr>
          <w:rFonts w:ascii="Hellix" w:hAnsi="Hellix"/>
          <w:i/>
          <w:lang w:val="en-GB"/>
        </w:rPr>
        <w:tab/>
      </w:r>
      <w:r w:rsidRPr="00D54EEA">
        <w:rPr>
          <w:rFonts w:ascii="Hellix" w:hAnsi="Hellix"/>
          <w:i/>
          <w:lang w:val="en-GB"/>
        </w:rPr>
        <w:tab/>
      </w:r>
      <w:r w:rsidRPr="00D54EEA">
        <w:rPr>
          <w:rFonts w:ascii="Hellix" w:hAnsi="Hellix"/>
          <w:i/>
          <w:lang w:val="en-GB"/>
        </w:rPr>
        <w:tab/>
      </w:r>
      <w:r w:rsidRPr="00D54EEA">
        <w:rPr>
          <w:rFonts w:ascii="Hellix" w:hAnsi="Hellix"/>
          <w:i/>
          <w:lang w:val="en-GB"/>
        </w:rPr>
        <w:tab/>
        <w:t>Date</w:t>
      </w:r>
      <w:r w:rsidRPr="00D54EEA">
        <w:rPr>
          <w:rFonts w:ascii="Hellix" w:hAnsi="Hellix"/>
          <w:i/>
          <w:lang w:val="en-GB"/>
        </w:rPr>
        <w:tab/>
      </w:r>
      <w:r w:rsidRPr="00D54EEA">
        <w:rPr>
          <w:rFonts w:ascii="Hellix" w:hAnsi="Hellix"/>
          <w:i/>
          <w:lang w:val="en-GB"/>
        </w:rPr>
        <w:tab/>
      </w:r>
      <w:r w:rsidRPr="00D54EEA">
        <w:rPr>
          <w:rFonts w:ascii="Hellix" w:hAnsi="Hellix"/>
          <w:i/>
          <w:lang w:val="en-GB"/>
        </w:rPr>
        <w:tab/>
      </w:r>
    </w:p>
    <w:p w14:paraId="645D89D3" w14:textId="77777777" w:rsidR="00D06C11" w:rsidRPr="00D54EEA" w:rsidRDefault="00D06C11" w:rsidP="00D06C11">
      <w:pPr>
        <w:rPr>
          <w:rFonts w:ascii="Hellix" w:hAnsi="Hellix"/>
          <w:i/>
          <w:color w:val="C0C0C0"/>
          <w:lang w:val="en-GB"/>
        </w:rPr>
      </w:pPr>
    </w:p>
    <w:p w14:paraId="737D4B5A" w14:textId="77777777" w:rsidR="00D06C11" w:rsidRPr="00D54EEA" w:rsidRDefault="00D06C11" w:rsidP="00D06C11">
      <w:pPr>
        <w:rPr>
          <w:rFonts w:ascii="Hellix" w:hAnsi="Hellix"/>
          <w:lang w:val="en-GB"/>
        </w:rPr>
      </w:pPr>
      <w:r w:rsidRPr="00D54EEA">
        <w:rPr>
          <w:rFonts w:ascii="Hellix" w:hAnsi="Hellix"/>
          <w:i/>
          <w:color w:val="808080"/>
          <w:lang w:val="en-GB"/>
        </w:rPr>
        <w:tab/>
      </w:r>
      <w:r w:rsidRPr="00D54EEA">
        <w:rPr>
          <w:rFonts w:ascii="Hellix" w:hAnsi="Hellix"/>
          <w:i/>
          <w:color w:val="808080"/>
          <w:lang w:val="en-GB"/>
        </w:rPr>
        <w:tab/>
        <w:t>Divisional HR / Group HR Director)</w:t>
      </w:r>
    </w:p>
    <w:p w14:paraId="28C0A486" w14:textId="77777777" w:rsidR="00D06C11" w:rsidRPr="00D54EEA" w:rsidRDefault="00D06C11" w:rsidP="00D06C11">
      <w:pPr>
        <w:rPr>
          <w:rFonts w:ascii="Hellix" w:hAnsi="Hellix"/>
          <w:lang w:val="en-GB"/>
        </w:rPr>
      </w:pPr>
      <w:r w:rsidRPr="00D54EEA">
        <w:rPr>
          <w:rFonts w:ascii="Hellix" w:hAnsi="Hellix"/>
          <w:i/>
          <w:color w:val="808080"/>
          <w:lang w:val="en-GB"/>
        </w:rPr>
        <w:t xml:space="preserve"> (Divisional / Group HR Director</w:t>
      </w:r>
      <w:r w:rsidRPr="00D54EEA">
        <w:rPr>
          <w:rFonts w:ascii="Hellix" w:hAnsi="Hellix"/>
          <w:i/>
          <w:color w:val="808080"/>
          <w:sz w:val="16"/>
          <w:lang w:val="en-GB"/>
        </w:rPr>
        <w:t>)</w:t>
      </w:r>
    </w:p>
    <w:p w14:paraId="017460A8" w14:textId="77777777" w:rsidR="00D06C11" w:rsidRPr="00D54EEA" w:rsidRDefault="00D06C11" w:rsidP="00D06C11">
      <w:pPr>
        <w:rPr>
          <w:rFonts w:ascii="Hellix" w:hAnsi="Hellix"/>
          <w:i/>
          <w:color w:val="808080"/>
          <w:sz w:val="16"/>
          <w:lang w:val="en-GB"/>
        </w:rPr>
      </w:pPr>
    </w:p>
    <w:p w14:paraId="68ACB471" w14:textId="77777777" w:rsidR="00D06C11" w:rsidRPr="00D54EEA" w:rsidRDefault="00D06C11" w:rsidP="00D06C11">
      <w:pPr>
        <w:rPr>
          <w:rFonts w:ascii="Hellix" w:hAnsi="Hellix"/>
          <w:i/>
          <w:color w:val="808080"/>
          <w:sz w:val="16"/>
          <w:lang w:val="en-GB"/>
        </w:rPr>
      </w:pPr>
    </w:p>
    <w:p w14:paraId="2DC7A964" w14:textId="77777777" w:rsidR="00D06C11" w:rsidRPr="00D54EEA" w:rsidRDefault="00D06C11" w:rsidP="00D06C11">
      <w:pPr>
        <w:jc w:val="both"/>
        <w:rPr>
          <w:rFonts w:ascii="Hellix" w:hAnsi="Hellix"/>
          <w:i/>
          <w:color w:val="808080"/>
          <w:sz w:val="16"/>
          <w:lang w:val="en-GB"/>
        </w:rPr>
      </w:pPr>
    </w:p>
    <w:p w14:paraId="5FBA3F49" w14:textId="77777777" w:rsidR="00D06C11" w:rsidRPr="00D54EEA" w:rsidRDefault="00D06C11" w:rsidP="00D06C11">
      <w:pPr>
        <w:jc w:val="both"/>
        <w:rPr>
          <w:rFonts w:ascii="Hellix" w:hAnsi="Hellix"/>
          <w:i/>
          <w:color w:val="808080"/>
          <w:sz w:val="16"/>
          <w:lang w:val="en-GB"/>
        </w:rPr>
      </w:pPr>
    </w:p>
    <w:p w14:paraId="071ACB2F" w14:textId="77777777" w:rsidR="00D06C11" w:rsidRPr="00D54EEA" w:rsidRDefault="00D06C11" w:rsidP="00D06C11">
      <w:pPr>
        <w:jc w:val="both"/>
        <w:rPr>
          <w:rFonts w:ascii="Hellix" w:hAnsi="Hellix"/>
          <w:i/>
          <w:color w:val="808080"/>
          <w:sz w:val="16"/>
          <w:lang w:val="en-GB"/>
        </w:rPr>
      </w:pPr>
    </w:p>
    <w:p w14:paraId="29F180A0" w14:textId="77777777" w:rsidR="00D06C11" w:rsidRPr="00D54EEA" w:rsidRDefault="00D06C11" w:rsidP="00D06C11">
      <w:pPr>
        <w:jc w:val="both"/>
        <w:rPr>
          <w:rFonts w:ascii="Hellix" w:hAnsi="Hellix"/>
          <w:i/>
          <w:color w:val="808080"/>
          <w:sz w:val="16"/>
          <w:lang w:val="en-GB"/>
        </w:rPr>
      </w:pPr>
    </w:p>
    <w:p w14:paraId="30E03698" w14:textId="77777777" w:rsidR="00D06C11" w:rsidRPr="00D54EEA" w:rsidRDefault="00D06C11" w:rsidP="00D06C11">
      <w:pPr>
        <w:jc w:val="both"/>
        <w:rPr>
          <w:rFonts w:ascii="Hellix" w:hAnsi="Hellix"/>
          <w:i/>
          <w:color w:val="808080"/>
          <w:sz w:val="16"/>
          <w:lang w:val="en-GB"/>
        </w:rPr>
      </w:pPr>
    </w:p>
    <w:p w14:paraId="249B2F1A" w14:textId="77777777" w:rsidR="00D06C11" w:rsidRPr="00D54EEA" w:rsidRDefault="00D06C11" w:rsidP="00D06C11">
      <w:pPr>
        <w:jc w:val="both"/>
        <w:rPr>
          <w:rFonts w:ascii="Hellix" w:hAnsi="Hellix"/>
          <w:i/>
          <w:color w:val="808080"/>
          <w:sz w:val="16"/>
          <w:lang w:val="en-GB"/>
        </w:rPr>
      </w:pPr>
    </w:p>
    <w:p w14:paraId="706AAFAA" w14:textId="77777777" w:rsidR="00D06C11" w:rsidRPr="00D54EEA" w:rsidRDefault="00D06C11" w:rsidP="00D06C11">
      <w:pPr>
        <w:jc w:val="both"/>
        <w:rPr>
          <w:rFonts w:ascii="Hellix" w:hAnsi="Hellix"/>
          <w:i/>
          <w:color w:val="808080"/>
          <w:sz w:val="16"/>
          <w:lang w:val="en-GB"/>
        </w:rPr>
      </w:pPr>
    </w:p>
    <w:p w14:paraId="47E207F1" w14:textId="77777777" w:rsidR="00D06C11" w:rsidRPr="00D54EEA" w:rsidRDefault="00D06C11" w:rsidP="00D06C11">
      <w:pPr>
        <w:jc w:val="both"/>
        <w:rPr>
          <w:rFonts w:ascii="Hellix" w:hAnsi="Hellix"/>
          <w:i/>
          <w:color w:val="808080"/>
          <w:sz w:val="16"/>
          <w:lang w:val="en-GB"/>
        </w:rPr>
      </w:pPr>
    </w:p>
    <w:p w14:paraId="455773B4" w14:textId="77777777" w:rsidR="00D06C11" w:rsidRPr="00D54EEA" w:rsidRDefault="00D06C11" w:rsidP="00D06C11">
      <w:pPr>
        <w:jc w:val="both"/>
        <w:rPr>
          <w:rFonts w:ascii="Hellix" w:hAnsi="Hellix"/>
          <w:i/>
          <w:color w:val="808080"/>
          <w:sz w:val="16"/>
          <w:lang w:val="en-GB"/>
        </w:rPr>
      </w:pPr>
    </w:p>
    <w:p w14:paraId="46FEA159" w14:textId="77777777" w:rsidR="00D06C11" w:rsidRPr="00D54EEA" w:rsidRDefault="00D06C11" w:rsidP="00D06C11">
      <w:pPr>
        <w:jc w:val="both"/>
        <w:rPr>
          <w:rFonts w:ascii="Hellix" w:hAnsi="Hellix"/>
          <w:i/>
          <w:color w:val="808080"/>
          <w:sz w:val="16"/>
          <w:lang w:val="en-GB"/>
        </w:rPr>
      </w:pPr>
    </w:p>
    <w:p w14:paraId="3180AED2" w14:textId="77777777" w:rsidR="00D06C11" w:rsidRPr="00D54EEA" w:rsidRDefault="00D06C11" w:rsidP="00D06C11">
      <w:pPr>
        <w:jc w:val="both"/>
        <w:rPr>
          <w:rFonts w:ascii="Hellix" w:hAnsi="Hellix"/>
          <w:i/>
          <w:color w:val="808080"/>
          <w:sz w:val="16"/>
          <w:lang w:val="en-GB"/>
        </w:rPr>
      </w:pPr>
    </w:p>
    <w:p w14:paraId="30BF7FD0" w14:textId="77777777" w:rsidR="00D06C11" w:rsidRPr="00D54EEA" w:rsidRDefault="00D06C11" w:rsidP="00D06C11">
      <w:pPr>
        <w:jc w:val="both"/>
        <w:rPr>
          <w:rFonts w:ascii="Hellix" w:hAnsi="Hellix"/>
          <w:i/>
          <w:color w:val="808080"/>
          <w:sz w:val="16"/>
          <w:lang w:val="en-GB"/>
        </w:rPr>
      </w:pPr>
    </w:p>
    <w:p w14:paraId="3D971A04" w14:textId="77777777" w:rsidR="00D06C11" w:rsidRPr="00D54EEA" w:rsidRDefault="00D06C11" w:rsidP="00D06C11">
      <w:pPr>
        <w:jc w:val="both"/>
        <w:rPr>
          <w:rFonts w:ascii="Hellix" w:hAnsi="Hellix"/>
          <w:i/>
          <w:color w:val="808080"/>
          <w:sz w:val="16"/>
          <w:lang w:val="en-GB"/>
        </w:rPr>
      </w:pPr>
    </w:p>
    <w:p w14:paraId="68CDE1EB" w14:textId="77777777" w:rsidR="00D06C11" w:rsidRPr="00D54EEA" w:rsidRDefault="00D06C11" w:rsidP="00D06C11">
      <w:pPr>
        <w:jc w:val="both"/>
        <w:rPr>
          <w:rFonts w:ascii="Hellix" w:hAnsi="Hellix"/>
          <w:i/>
          <w:color w:val="808080"/>
          <w:sz w:val="16"/>
          <w:lang w:val="en-GB"/>
        </w:rPr>
      </w:pPr>
    </w:p>
    <w:p w14:paraId="3D60E5BD" w14:textId="77777777" w:rsidR="00D06C11" w:rsidRPr="00D54EEA" w:rsidRDefault="00D06C11" w:rsidP="00D06C11">
      <w:pPr>
        <w:jc w:val="both"/>
        <w:rPr>
          <w:rFonts w:ascii="Hellix" w:hAnsi="Hellix"/>
          <w:i/>
          <w:color w:val="808080"/>
          <w:sz w:val="16"/>
          <w:lang w:val="en-GB"/>
        </w:rPr>
      </w:pPr>
    </w:p>
    <w:p w14:paraId="52B051D8" w14:textId="1F076058" w:rsidR="00A82C10" w:rsidRPr="00D54EEA" w:rsidRDefault="00A82C10" w:rsidP="00D8142C">
      <w:pPr>
        <w:rPr>
          <w:rFonts w:ascii="Hellix" w:hAnsi="Hellix"/>
        </w:rPr>
      </w:pPr>
    </w:p>
    <w:sectPr w:rsidR="00A82C10" w:rsidRPr="00D54EEA" w:rsidSect="00D54EEA">
      <w:headerReference w:type="default" r:id="rId11"/>
      <w:type w:val="continuous"/>
      <w:pgSz w:w="11900" w:h="16840"/>
      <w:pgMar w:top="1701" w:right="985" w:bottom="720" w:left="680" w:header="34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BB6111" w14:textId="77777777" w:rsidR="0088592F" w:rsidRDefault="0088592F" w:rsidP="00AE2C6E">
      <w:r>
        <w:separator/>
      </w:r>
    </w:p>
  </w:endnote>
  <w:endnote w:type="continuationSeparator" w:id="0">
    <w:p w14:paraId="53606F51" w14:textId="77777777" w:rsidR="0088592F" w:rsidRDefault="0088592F" w:rsidP="00AE2C6E">
      <w:r>
        <w:continuationSeparator/>
      </w:r>
    </w:p>
  </w:endnote>
  <w:endnote w:type="continuationNotice" w:id="1">
    <w:p w14:paraId="22129600" w14:textId="77777777" w:rsidR="00095743" w:rsidRDefault="000957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D016A82-CE4C-4E96-96CF-7DEFECF07008}"/>
    <w:embedBold r:id="rId2" w:fontKey="{D97909AB-6965-4043-BB6D-422FF8AD316E}"/>
  </w:font>
  <w:font w:name="Helvetica">
    <w:panose1 w:val="020B0604020202020204"/>
    <w:charset w:val="00"/>
    <w:family w:val="swiss"/>
    <w:pitch w:val="variable"/>
    <w:sig w:usb0="E0002EFF" w:usb1="C000785B" w:usb2="00000009" w:usb3="00000000" w:csb0="000001FF" w:csb1="00000000"/>
    <w:embedRegular r:id="rId3" w:fontKey="{1F59F054-65D6-49CD-8C7A-3C2528AC8B1A}"/>
    <w:embedBold r:id="rId4" w:fontKey="{2BFBB23F-7073-4492-BF9C-6C94A556FA9D}"/>
  </w:font>
  <w:font w:name="Hellix Light">
    <w:altName w:val="Calibri"/>
    <w:panose1 w:val="00000400000000000000"/>
    <w:charset w:val="00"/>
    <w:family w:val="modern"/>
    <w:notTrueType/>
    <w:pitch w:val="variable"/>
    <w:sig w:usb0="00000007" w:usb1="00000000" w:usb2="00000000" w:usb3="00000000" w:csb0="00000093" w:csb1="00000000"/>
  </w:font>
  <w:font w:name="Hellix">
    <w:panose1 w:val="000005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embedRegular r:id="rId5" w:fontKey="{9BB586B4-2EA6-431A-BB4A-10C517A6ADA7}"/>
  </w:font>
  <w:font w:name="Park Avenue">
    <w:panose1 w:val="00000000000000000000"/>
    <w:charset w:val="00"/>
    <w:family w:val="roman"/>
    <w:notTrueType/>
    <w:pitch w:val="variable"/>
    <w:sig w:usb0="00000003" w:usb1="00000000" w:usb2="00000000" w:usb3="00000000" w:csb0="00000001" w:csb1="00000000"/>
  </w:font>
  <w:font w:name="Times New Roman (Body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6" w:fontKey="{75AFB275-FB3A-4CC7-9803-CDADBDCE9F8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CA7B26" w14:textId="77777777" w:rsidR="0088592F" w:rsidRDefault="0088592F" w:rsidP="00AE2C6E">
      <w:r>
        <w:separator/>
      </w:r>
    </w:p>
  </w:footnote>
  <w:footnote w:type="continuationSeparator" w:id="0">
    <w:p w14:paraId="1E4E4BA8" w14:textId="77777777" w:rsidR="0088592F" w:rsidRDefault="0088592F" w:rsidP="00AE2C6E">
      <w:r>
        <w:continuationSeparator/>
      </w:r>
    </w:p>
  </w:footnote>
  <w:footnote w:type="continuationNotice" w:id="1">
    <w:p w14:paraId="264DC0A4" w14:textId="77777777" w:rsidR="00095743" w:rsidRDefault="0009574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75D9EB" w14:textId="468660AE" w:rsidR="00A82C10" w:rsidRDefault="001C7A81" w:rsidP="00BA1B8F">
    <w:pPr>
      <w:pStyle w:val="Header"/>
      <w:ind w:left="8640"/>
    </w:pPr>
    <w:r>
      <w:rPr>
        <w:noProof/>
      </w:rPr>
      <w:drawing>
        <wp:anchor distT="0" distB="0" distL="114300" distR="114300" simplePos="0" relativeHeight="251658240" behindDoc="0" locked="0" layoutInCell="1" allowOverlap="1" wp14:anchorId="3F6E88E6" wp14:editId="2C37D6CB">
          <wp:simplePos x="0" y="0"/>
          <wp:positionH relativeFrom="column">
            <wp:posOffset>-92075</wp:posOffset>
          </wp:positionH>
          <wp:positionV relativeFrom="page">
            <wp:posOffset>493818</wp:posOffset>
          </wp:positionV>
          <wp:extent cx="902970" cy="51732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Letterhead-Heade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902970" cy="517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F24D9"/>
    <w:multiLevelType w:val="multilevel"/>
    <w:tmpl w:val="08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15:restartNumberingAfterBreak="0">
    <w:nsid w:val="070A3A5B"/>
    <w:multiLevelType w:val="hybridMultilevel"/>
    <w:tmpl w:val="3E885002"/>
    <w:lvl w:ilvl="0" w:tplc="F614F6D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BB1430"/>
    <w:multiLevelType w:val="hybridMultilevel"/>
    <w:tmpl w:val="75A01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C7077D"/>
    <w:multiLevelType w:val="hybridMultilevel"/>
    <w:tmpl w:val="695C635A"/>
    <w:lvl w:ilvl="0" w:tplc="DCE27B38">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837672"/>
    <w:multiLevelType w:val="hybridMultilevel"/>
    <w:tmpl w:val="7C7C42FA"/>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5" w15:restartNumberingAfterBreak="0">
    <w:nsid w:val="30821BC0"/>
    <w:multiLevelType w:val="hybridMultilevel"/>
    <w:tmpl w:val="7EBC57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8A3C3B"/>
    <w:multiLevelType w:val="hybridMultilevel"/>
    <w:tmpl w:val="0658B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1F7819"/>
    <w:multiLevelType w:val="hybridMultilevel"/>
    <w:tmpl w:val="64BC1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42C268D"/>
    <w:multiLevelType w:val="hybridMultilevel"/>
    <w:tmpl w:val="3350C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8EE387D"/>
    <w:multiLevelType w:val="hybridMultilevel"/>
    <w:tmpl w:val="8DA431F8"/>
    <w:lvl w:ilvl="0" w:tplc="08090001">
      <w:start w:val="1"/>
      <w:numFmt w:val="bullet"/>
      <w:lvlText w:val=""/>
      <w:lvlJc w:val="left"/>
      <w:pPr>
        <w:ind w:left="832" w:hanging="360"/>
      </w:pPr>
      <w:rPr>
        <w:rFonts w:ascii="Symbol" w:hAnsi="Symbol" w:hint="default"/>
      </w:rPr>
    </w:lvl>
    <w:lvl w:ilvl="1" w:tplc="08090003">
      <w:start w:val="1"/>
      <w:numFmt w:val="bullet"/>
      <w:lvlText w:val="o"/>
      <w:lvlJc w:val="left"/>
      <w:pPr>
        <w:ind w:left="1552" w:hanging="360"/>
      </w:pPr>
      <w:rPr>
        <w:rFonts w:ascii="Courier New" w:hAnsi="Courier New" w:cs="Courier New" w:hint="default"/>
      </w:rPr>
    </w:lvl>
    <w:lvl w:ilvl="2" w:tplc="08090005" w:tentative="1">
      <w:start w:val="1"/>
      <w:numFmt w:val="bullet"/>
      <w:lvlText w:val=""/>
      <w:lvlJc w:val="left"/>
      <w:pPr>
        <w:ind w:left="2272" w:hanging="360"/>
      </w:pPr>
      <w:rPr>
        <w:rFonts w:ascii="Wingdings" w:hAnsi="Wingdings" w:hint="default"/>
      </w:rPr>
    </w:lvl>
    <w:lvl w:ilvl="3" w:tplc="08090001" w:tentative="1">
      <w:start w:val="1"/>
      <w:numFmt w:val="bullet"/>
      <w:lvlText w:val=""/>
      <w:lvlJc w:val="left"/>
      <w:pPr>
        <w:ind w:left="2992" w:hanging="360"/>
      </w:pPr>
      <w:rPr>
        <w:rFonts w:ascii="Symbol" w:hAnsi="Symbol" w:hint="default"/>
      </w:rPr>
    </w:lvl>
    <w:lvl w:ilvl="4" w:tplc="08090003" w:tentative="1">
      <w:start w:val="1"/>
      <w:numFmt w:val="bullet"/>
      <w:lvlText w:val="o"/>
      <w:lvlJc w:val="left"/>
      <w:pPr>
        <w:ind w:left="3712" w:hanging="360"/>
      </w:pPr>
      <w:rPr>
        <w:rFonts w:ascii="Courier New" w:hAnsi="Courier New" w:cs="Courier New" w:hint="default"/>
      </w:rPr>
    </w:lvl>
    <w:lvl w:ilvl="5" w:tplc="08090005" w:tentative="1">
      <w:start w:val="1"/>
      <w:numFmt w:val="bullet"/>
      <w:lvlText w:val=""/>
      <w:lvlJc w:val="left"/>
      <w:pPr>
        <w:ind w:left="4432" w:hanging="360"/>
      </w:pPr>
      <w:rPr>
        <w:rFonts w:ascii="Wingdings" w:hAnsi="Wingdings" w:hint="default"/>
      </w:rPr>
    </w:lvl>
    <w:lvl w:ilvl="6" w:tplc="08090001" w:tentative="1">
      <w:start w:val="1"/>
      <w:numFmt w:val="bullet"/>
      <w:lvlText w:val=""/>
      <w:lvlJc w:val="left"/>
      <w:pPr>
        <w:ind w:left="5152" w:hanging="360"/>
      </w:pPr>
      <w:rPr>
        <w:rFonts w:ascii="Symbol" w:hAnsi="Symbol" w:hint="default"/>
      </w:rPr>
    </w:lvl>
    <w:lvl w:ilvl="7" w:tplc="08090003" w:tentative="1">
      <w:start w:val="1"/>
      <w:numFmt w:val="bullet"/>
      <w:lvlText w:val="o"/>
      <w:lvlJc w:val="left"/>
      <w:pPr>
        <w:ind w:left="5872" w:hanging="360"/>
      </w:pPr>
      <w:rPr>
        <w:rFonts w:ascii="Courier New" w:hAnsi="Courier New" w:cs="Courier New" w:hint="default"/>
      </w:rPr>
    </w:lvl>
    <w:lvl w:ilvl="8" w:tplc="08090005" w:tentative="1">
      <w:start w:val="1"/>
      <w:numFmt w:val="bullet"/>
      <w:lvlText w:val=""/>
      <w:lvlJc w:val="left"/>
      <w:pPr>
        <w:ind w:left="6592" w:hanging="360"/>
      </w:pPr>
      <w:rPr>
        <w:rFonts w:ascii="Wingdings" w:hAnsi="Wingdings" w:hint="default"/>
      </w:rPr>
    </w:lvl>
  </w:abstractNum>
  <w:num w:numId="1" w16cid:durableId="2065323282">
    <w:abstractNumId w:val="1"/>
  </w:num>
  <w:num w:numId="2" w16cid:durableId="2094928901">
    <w:abstractNumId w:val="3"/>
  </w:num>
  <w:num w:numId="3" w16cid:durableId="161162881">
    <w:abstractNumId w:val="3"/>
  </w:num>
  <w:num w:numId="4" w16cid:durableId="50738592">
    <w:abstractNumId w:val="3"/>
  </w:num>
  <w:num w:numId="5" w16cid:durableId="791944016">
    <w:abstractNumId w:val="0"/>
  </w:num>
  <w:num w:numId="6" w16cid:durableId="477037847">
    <w:abstractNumId w:val="5"/>
  </w:num>
  <w:num w:numId="7" w16cid:durableId="412702863">
    <w:abstractNumId w:val="9"/>
  </w:num>
  <w:num w:numId="8" w16cid:durableId="2023895715">
    <w:abstractNumId w:val="7"/>
  </w:num>
  <w:num w:numId="9" w16cid:durableId="325981044">
    <w:abstractNumId w:val="8"/>
  </w:num>
  <w:num w:numId="10" w16cid:durableId="893465786">
    <w:abstractNumId w:val="2"/>
  </w:num>
  <w:num w:numId="11" w16cid:durableId="817111312">
    <w:abstractNumId w:val="6"/>
  </w:num>
  <w:num w:numId="12" w16cid:durableId="849607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6C11"/>
    <w:rsid w:val="00002670"/>
    <w:rsid w:val="00005873"/>
    <w:rsid w:val="00007EEC"/>
    <w:rsid w:val="00044D10"/>
    <w:rsid w:val="00045643"/>
    <w:rsid w:val="00047389"/>
    <w:rsid w:val="000579BD"/>
    <w:rsid w:val="00057F1F"/>
    <w:rsid w:val="00062C13"/>
    <w:rsid w:val="000641BE"/>
    <w:rsid w:val="00066C89"/>
    <w:rsid w:val="00071CE3"/>
    <w:rsid w:val="0007429B"/>
    <w:rsid w:val="00094C33"/>
    <w:rsid w:val="00095743"/>
    <w:rsid w:val="00096713"/>
    <w:rsid w:val="000972B5"/>
    <w:rsid w:val="000A2D11"/>
    <w:rsid w:val="000B46D8"/>
    <w:rsid w:val="000B5EF0"/>
    <w:rsid w:val="000B6410"/>
    <w:rsid w:val="000D4690"/>
    <w:rsid w:val="000E4C84"/>
    <w:rsid w:val="000E4FAA"/>
    <w:rsid w:val="000F0D9B"/>
    <w:rsid w:val="000F373D"/>
    <w:rsid w:val="000F443C"/>
    <w:rsid w:val="000F7246"/>
    <w:rsid w:val="00110722"/>
    <w:rsid w:val="001117A2"/>
    <w:rsid w:val="00123FDA"/>
    <w:rsid w:val="001314E0"/>
    <w:rsid w:val="001318CC"/>
    <w:rsid w:val="00137B40"/>
    <w:rsid w:val="00140FEF"/>
    <w:rsid w:val="00142C54"/>
    <w:rsid w:val="00144A12"/>
    <w:rsid w:val="00151E5A"/>
    <w:rsid w:val="00155827"/>
    <w:rsid w:val="001611C2"/>
    <w:rsid w:val="00183C16"/>
    <w:rsid w:val="00185348"/>
    <w:rsid w:val="00186FCC"/>
    <w:rsid w:val="00192421"/>
    <w:rsid w:val="00193C4A"/>
    <w:rsid w:val="001B0F76"/>
    <w:rsid w:val="001B3C44"/>
    <w:rsid w:val="001C3478"/>
    <w:rsid w:val="001C7A81"/>
    <w:rsid w:val="001D100B"/>
    <w:rsid w:val="001E3349"/>
    <w:rsid w:val="001E6CA5"/>
    <w:rsid w:val="001E6CE4"/>
    <w:rsid w:val="001F678F"/>
    <w:rsid w:val="0020122E"/>
    <w:rsid w:val="002023E3"/>
    <w:rsid w:val="002071F6"/>
    <w:rsid w:val="00213A05"/>
    <w:rsid w:val="00223CC4"/>
    <w:rsid w:val="00230606"/>
    <w:rsid w:val="002318EA"/>
    <w:rsid w:val="00243B66"/>
    <w:rsid w:val="00244697"/>
    <w:rsid w:val="00247F62"/>
    <w:rsid w:val="002631D6"/>
    <w:rsid w:val="0027128F"/>
    <w:rsid w:val="0027293F"/>
    <w:rsid w:val="00274616"/>
    <w:rsid w:val="002753B1"/>
    <w:rsid w:val="0028424F"/>
    <w:rsid w:val="00286773"/>
    <w:rsid w:val="00294088"/>
    <w:rsid w:val="00296188"/>
    <w:rsid w:val="002A2A1F"/>
    <w:rsid w:val="002A4AA0"/>
    <w:rsid w:val="002A7FF3"/>
    <w:rsid w:val="002B2A1F"/>
    <w:rsid w:val="002B5115"/>
    <w:rsid w:val="002E179C"/>
    <w:rsid w:val="002F2071"/>
    <w:rsid w:val="002F6D62"/>
    <w:rsid w:val="00301CD0"/>
    <w:rsid w:val="00301F40"/>
    <w:rsid w:val="00306820"/>
    <w:rsid w:val="00306947"/>
    <w:rsid w:val="00323C4E"/>
    <w:rsid w:val="00344D93"/>
    <w:rsid w:val="00347EC7"/>
    <w:rsid w:val="00351364"/>
    <w:rsid w:val="00367296"/>
    <w:rsid w:val="003758CE"/>
    <w:rsid w:val="00376A87"/>
    <w:rsid w:val="00380941"/>
    <w:rsid w:val="00393F3A"/>
    <w:rsid w:val="003A0D25"/>
    <w:rsid w:val="003A191A"/>
    <w:rsid w:val="003A1DCD"/>
    <w:rsid w:val="003A2757"/>
    <w:rsid w:val="003A4F44"/>
    <w:rsid w:val="003B41CA"/>
    <w:rsid w:val="003C11C1"/>
    <w:rsid w:val="003C2383"/>
    <w:rsid w:val="003C7813"/>
    <w:rsid w:val="003C7CA4"/>
    <w:rsid w:val="003D0733"/>
    <w:rsid w:val="003D164B"/>
    <w:rsid w:val="003D4C1E"/>
    <w:rsid w:val="003E76A9"/>
    <w:rsid w:val="003E7B4C"/>
    <w:rsid w:val="003F0A1E"/>
    <w:rsid w:val="003F10F4"/>
    <w:rsid w:val="003F155D"/>
    <w:rsid w:val="004202D7"/>
    <w:rsid w:val="00425EF7"/>
    <w:rsid w:val="00430995"/>
    <w:rsid w:val="004461F3"/>
    <w:rsid w:val="004579E2"/>
    <w:rsid w:val="00457BB3"/>
    <w:rsid w:val="004666C2"/>
    <w:rsid w:val="00476093"/>
    <w:rsid w:val="0048071A"/>
    <w:rsid w:val="00480EF5"/>
    <w:rsid w:val="0048115A"/>
    <w:rsid w:val="00481C1A"/>
    <w:rsid w:val="00486D48"/>
    <w:rsid w:val="00494EAF"/>
    <w:rsid w:val="004977C7"/>
    <w:rsid w:val="004A6527"/>
    <w:rsid w:val="004A7815"/>
    <w:rsid w:val="004B195D"/>
    <w:rsid w:val="004C0AFD"/>
    <w:rsid w:val="004D1181"/>
    <w:rsid w:val="004E08C6"/>
    <w:rsid w:val="004E10C9"/>
    <w:rsid w:val="004E2DF2"/>
    <w:rsid w:val="004E3AB3"/>
    <w:rsid w:val="004F157E"/>
    <w:rsid w:val="004F3C48"/>
    <w:rsid w:val="004F6B6C"/>
    <w:rsid w:val="005005FA"/>
    <w:rsid w:val="00501E80"/>
    <w:rsid w:val="00503E89"/>
    <w:rsid w:val="00507FFC"/>
    <w:rsid w:val="005152DF"/>
    <w:rsid w:val="00516386"/>
    <w:rsid w:val="005225B0"/>
    <w:rsid w:val="00523AB7"/>
    <w:rsid w:val="00523CC3"/>
    <w:rsid w:val="005252D4"/>
    <w:rsid w:val="00530D5A"/>
    <w:rsid w:val="00540556"/>
    <w:rsid w:val="005405D1"/>
    <w:rsid w:val="00540791"/>
    <w:rsid w:val="005539EB"/>
    <w:rsid w:val="00555149"/>
    <w:rsid w:val="0056016B"/>
    <w:rsid w:val="005630AD"/>
    <w:rsid w:val="005643A8"/>
    <w:rsid w:val="005665E3"/>
    <w:rsid w:val="00574B87"/>
    <w:rsid w:val="005802F3"/>
    <w:rsid w:val="00581C63"/>
    <w:rsid w:val="0058287C"/>
    <w:rsid w:val="005911A1"/>
    <w:rsid w:val="00591365"/>
    <w:rsid w:val="005940F3"/>
    <w:rsid w:val="0059528C"/>
    <w:rsid w:val="005A0986"/>
    <w:rsid w:val="005A11C0"/>
    <w:rsid w:val="005B18C0"/>
    <w:rsid w:val="005C0318"/>
    <w:rsid w:val="005C4090"/>
    <w:rsid w:val="005C5991"/>
    <w:rsid w:val="005D0E75"/>
    <w:rsid w:val="005D20E4"/>
    <w:rsid w:val="005D4F59"/>
    <w:rsid w:val="005E641F"/>
    <w:rsid w:val="005F44DA"/>
    <w:rsid w:val="005F488B"/>
    <w:rsid w:val="005F4AC3"/>
    <w:rsid w:val="00610782"/>
    <w:rsid w:val="0061655D"/>
    <w:rsid w:val="0063221E"/>
    <w:rsid w:val="00633D9D"/>
    <w:rsid w:val="006432F6"/>
    <w:rsid w:val="006432F9"/>
    <w:rsid w:val="00645555"/>
    <w:rsid w:val="0064776A"/>
    <w:rsid w:val="0065038F"/>
    <w:rsid w:val="00657CB3"/>
    <w:rsid w:val="0066558D"/>
    <w:rsid w:val="00666875"/>
    <w:rsid w:val="006713F1"/>
    <w:rsid w:val="00671D9A"/>
    <w:rsid w:val="00672DFE"/>
    <w:rsid w:val="0068307F"/>
    <w:rsid w:val="006866E4"/>
    <w:rsid w:val="00697059"/>
    <w:rsid w:val="006A4804"/>
    <w:rsid w:val="006B38C8"/>
    <w:rsid w:val="006C43BC"/>
    <w:rsid w:val="006D1DFE"/>
    <w:rsid w:val="006D3315"/>
    <w:rsid w:val="006E39DE"/>
    <w:rsid w:val="006E521C"/>
    <w:rsid w:val="006E6924"/>
    <w:rsid w:val="006E76C2"/>
    <w:rsid w:val="006F34AD"/>
    <w:rsid w:val="006F68E1"/>
    <w:rsid w:val="0070605E"/>
    <w:rsid w:val="0070750B"/>
    <w:rsid w:val="00712126"/>
    <w:rsid w:val="00713AA7"/>
    <w:rsid w:val="00723E1D"/>
    <w:rsid w:val="00730316"/>
    <w:rsid w:val="00732113"/>
    <w:rsid w:val="007419E9"/>
    <w:rsid w:val="00750E02"/>
    <w:rsid w:val="00755422"/>
    <w:rsid w:val="00756F10"/>
    <w:rsid w:val="007606BB"/>
    <w:rsid w:val="00771E3A"/>
    <w:rsid w:val="00771ED1"/>
    <w:rsid w:val="00773B6F"/>
    <w:rsid w:val="00781C6B"/>
    <w:rsid w:val="00792924"/>
    <w:rsid w:val="007944A9"/>
    <w:rsid w:val="007B2A94"/>
    <w:rsid w:val="007B511C"/>
    <w:rsid w:val="007B78B3"/>
    <w:rsid w:val="007C3E90"/>
    <w:rsid w:val="007F08D4"/>
    <w:rsid w:val="007F274D"/>
    <w:rsid w:val="008005C1"/>
    <w:rsid w:val="0080163D"/>
    <w:rsid w:val="00811246"/>
    <w:rsid w:val="0081325E"/>
    <w:rsid w:val="00815396"/>
    <w:rsid w:val="00825CCF"/>
    <w:rsid w:val="00832902"/>
    <w:rsid w:val="00832DAF"/>
    <w:rsid w:val="008368DD"/>
    <w:rsid w:val="00847D00"/>
    <w:rsid w:val="00852FE8"/>
    <w:rsid w:val="00855FF2"/>
    <w:rsid w:val="0085728D"/>
    <w:rsid w:val="0086616C"/>
    <w:rsid w:val="00866F93"/>
    <w:rsid w:val="00867566"/>
    <w:rsid w:val="0087164E"/>
    <w:rsid w:val="0088592F"/>
    <w:rsid w:val="008A4BD5"/>
    <w:rsid w:val="008A6174"/>
    <w:rsid w:val="008A655A"/>
    <w:rsid w:val="008B245A"/>
    <w:rsid w:val="008C1401"/>
    <w:rsid w:val="008C5F9B"/>
    <w:rsid w:val="008C72F8"/>
    <w:rsid w:val="008C7381"/>
    <w:rsid w:val="008D1180"/>
    <w:rsid w:val="008D4CF3"/>
    <w:rsid w:val="008D732E"/>
    <w:rsid w:val="008D73BC"/>
    <w:rsid w:val="009056D9"/>
    <w:rsid w:val="009129E8"/>
    <w:rsid w:val="00915DB1"/>
    <w:rsid w:val="00916054"/>
    <w:rsid w:val="0092398A"/>
    <w:rsid w:val="00936A6A"/>
    <w:rsid w:val="009513CC"/>
    <w:rsid w:val="009542D6"/>
    <w:rsid w:val="00962453"/>
    <w:rsid w:val="009649EC"/>
    <w:rsid w:val="009652E4"/>
    <w:rsid w:val="00971CA2"/>
    <w:rsid w:val="0097440A"/>
    <w:rsid w:val="009834C6"/>
    <w:rsid w:val="00986418"/>
    <w:rsid w:val="00991209"/>
    <w:rsid w:val="009929A1"/>
    <w:rsid w:val="009A080A"/>
    <w:rsid w:val="009A6B6A"/>
    <w:rsid w:val="009A6DBD"/>
    <w:rsid w:val="009B27BD"/>
    <w:rsid w:val="009B5B8F"/>
    <w:rsid w:val="009C088C"/>
    <w:rsid w:val="009C22CD"/>
    <w:rsid w:val="009C36CD"/>
    <w:rsid w:val="009D0638"/>
    <w:rsid w:val="009E4333"/>
    <w:rsid w:val="009E6502"/>
    <w:rsid w:val="009E706E"/>
    <w:rsid w:val="009F3141"/>
    <w:rsid w:val="009F61A1"/>
    <w:rsid w:val="009F6F5B"/>
    <w:rsid w:val="00A0328D"/>
    <w:rsid w:val="00A06007"/>
    <w:rsid w:val="00A114FD"/>
    <w:rsid w:val="00A15543"/>
    <w:rsid w:val="00A26D64"/>
    <w:rsid w:val="00A339CF"/>
    <w:rsid w:val="00A476B0"/>
    <w:rsid w:val="00A520D5"/>
    <w:rsid w:val="00A5562E"/>
    <w:rsid w:val="00A61B83"/>
    <w:rsid w:val="00A6505F"/>
    <w:rsid w:val="00A70A0E"/>
    <w:rsid w:val="00A71E15"/>
    <w:rsid w:val="00A81B45"/>
    <w:rsid w:val="00A82C10"/>
    <w:rsid w:val="00A9537C"/>
    <w:rsid w:val="00AA00E9"/>
    <w:rsid w:val="00AB2370"/>
    <w:rsid w:val="00AD3193"/>
    <w:rsid w:val="00AE0167"/>
    <w:rsid w:val="00AE2C6E"/>
    <w:rsid w:val="00AE69E8"/>
    <w:rsid w:val="00AF5CD3"/>
    <w:rsid w:val="00B10FB2"/>
    <w:rsid w:val="00B30733"/>
    <w:rsid w:val="00B32CEC"/>
    <w:rsid w:val="00B33530"/>
    <w:rsid w:val="00B351A4"/>
    <w:rsid w:val="00B44948"/>
    <w:rsid w:val="00B50DE2"/>
    <w:rsid w:val="00B6398B"/>
    <w:rsid w:val="00B66415"/>
    <w:rsid w:val="00B71CE3"/>
    <w:rsid w:val="00B8023C"/>
    <w:rsid w:val="00BA0C0C"/>
    <w:rsid w:val="00BA1B8F"/>
    <w:rsid w:val="00BA3D8F"/>
    <w:rsid w:val="00BC49CE"/>
    <w:rsid w:val="00BC4A84"/>
    <w:rsid w:val="00BC5C26"/>
    <w:rsid w:val="00BE1331"/>
    <w:rsid w:val="00BE1776"/>
    <w:rsid w:val="00BE36FE"/>
    <w:rsid w:val="00BE6943"/>
    <w:rsid w:val="00BF73E9"/>
    <w:rsid w:val="00C02CA5"/>
    <w:rsid w:val="00C059D4"/>
    <w:rsid w:val="00C06E5B"/>
    <w:rsid w:val="00C1119D"/>
    <w:rsid w:val="00C20717"/>
    <w:rsid w:val="00C217C1"/>
    <w:rsid w:val="00C23BC5"/>
    <w:rsid w:val="00C252A5"/>
    <w:rsid w:val="00C3474D"/>
    <w:rsid w:val="00C35D6D"/>
    <w:rsid w:val="00C37ADB"/>
    <w:rsid w:val="00C43BBA"/>
    <w:rsid w:val="00C450CA"/>
    <w:rsid w:val="00C45EE6"/>
    <w:rsid w:val="00C571AD"/>
    <w:rsid w:val="00C649DE"/>
    <w:rsid w:val="00C804B9"/>
    <w:rsid w:val="00C81679"/>
    <w:rsid w:val="00C95481"/>
    <w:rsid w:val="00C97430"/>
    <w:rsid w:val="00CA2A87"/>
    <w:rsid w:val="00CA56BB"/>
    <w:rsid w:val="00CA7AA5"/>
    <w:rsid w:val="00CB1237"/>
    <w:rsid w:val="00CB50C9"/>
    <w:rsid w:val="00CB76B2"/>
    <w:rsid w:val="00CC25B8"/>
    <w:rsid w:val="00CC2FF5"/>
    <w:rsid w:val="00CC3409"/>
    <w:rsid w:val="00CD0AEA"/>
    <w:rsid w:val="00CE7EC2"/>
    <w:rsid w:val="00CF117C"/>
    <w:rsid w:val="00CF4432"/>
    <w:rsid w:val="00CF5FC2"/>
    <w:rsid w:val="00D00311"/>
    <w:rsid w:val="00D03CA9"/>
    <w:rsid w:val="00D06C11"/>
    <w:rsid w:val="00D11ADC"/>
    <w:rsid w:val="00D13F03"/>
    <w:rsid w:val="00D25B7F"/>
    <w:rsid w:val="00D27E45"/>
    <w:rsid w:val="00D30F3E"/>
    <w:rsid w:val="00D3332D"/>
    <w:rsid w:val="00D42035"/>
    <w:rsid w:val="00D428CA"/>
    <w:rsid w:val="00D46BA9"/>
    <w:rsid w:val="00D50D9E"/>
    <w:rsid w:val="00D51414"/>
    <w:rsid w:val="00D53926"/>
    <w:rsid w:val="00D54EEA"/>
    <w:rsid w:val="00D561AC"/>
    <w:rsid w:val="00D57B98"/>
    <w:rsid w:val="00D60655"/>
    <w:rsid w:val="00D613F4"/>
    <w:rsid w:val="00D64AFC"/>
    <w:rsid w:val="00D66695"/>
    <w:rsid w:val="00D67FD5"/>
    <w:rsid w:val="00D71B10"/>
    <w:rsid w:val="00D758B3"/>
    <w:rsid w:val="00D8142C"/>
    <w:rsid w:val="00D81A08"/>
    <w:rsid w:val="00D82FEE"/>
    <w:rsid w:val="00D8471D"/>
    <w:rsid w:val="00D90084"/>
    <w:rsid w:val="00D94EB8"/>
    <w:rsid w:val="00D96CC5"/>
    <w:rsid w:val="00DA7374"/>
    <w:rsid w:val="00DB16F4"/>
    <w:rsid w:val="00DB4536"/>
    <w:rsid w:val="00DB4BFE"/>
    <w:rsid w:val="00DB684A"/>
    <w:rsid w:val="00DB710D"/>
    <w:rsid w:val="00DB77C7"/>
    <w:rsid w:val="00DC2FBE"/>
    <w:rsid w:val="00DC3DD8"/>
    <w:rsid w:val="00DC6ACA"/>
    <w:rsid w:val="00DD76B0"/>
    <w:rsid w:val="00DE0A0B"/>
    <w:rsid w:val="00DF2AD9"/>
    <w:rsid w:val="00DF4E2A"/>
    <w:rsid w:val="00DF7E12"/>
    <w:rsid w:val="00E02ED5"/>
    <w:rsid w:val="00E03D32"/>
    <w:rsid w:val="00E16814"/>
    <w:rsid w:val="00E16CD5"/>
    <w:rsid w:val="00E1761A"/>
    <w:rsid w:val="00E24CB5"/>
    <w:rsid w:val="00E253A6"/>
    <w:rsid w:val="00E33FFA"/>
    <w:rsid w:val="00E3585B"/>
    <w:rsid w:val="00E40C48"/>
    <w:rsid w:val="00E50584"/>
    <w:rsid w:val="00E5587A"/>
    <w:rsid w:val="00E606E6"/>
    <w:rsid w:val="00E64A72"/>
    <w:rsid w:val="00E6644C"/>
    <w:rsid w:val="00E67984"/>
    <w:rsid w:val="00E720D3"/>
    <w:rsid w:val="00E7239E"/>
    <w:rsid w:val="00E76FE4"/>
    <w:rsid w:val="00E83802"/>
    <w:rsid w:val="00E8627C"/>
    <w:rsid w:val="00E964CD"/>
    <w:rsid w:val="00EA0698"/>
    <w:rsid w:val="00EA7B36"/>
    <w:rsid w:val="00EB0F49"/>
    <w:rsid w:val="00ED2C9D"/>
    <w:rsid w:val="00ED4FA3"/>
    <w:rsid w:val="00EE319B"/>
    <w:rsid w:val="00EE3607"/>
    <w:rsid w:val="00EE473F"/>
    <w:rsid w:val="00EE7818"/>
    <w:rsid w:val="00EF1B67"/>
    <w:rsid w:val="00F03620"/>
    <w:rsid w:val="00F100B6"/>
    <w:rsid w:val="00F107FA"/>
    <w:rsid w:val="00F1173D"/>
    <w:rsid w:val="00F11927"/>
    <w:rsid w:val="00F17B71"/>
    <w:rsid w:val="00F21A43"/>
    <w:rsid w:val="00F24FE0"/>
    <w:rsid w:val="00F31E47"/>
    <w:rsid w:val="00F32497"/>
    <w:rsid w:val="00F32CD5"/>
    <w:rsid w:val="00F41E81"/>
    <w:rsid w:val="00F43143"/>
    <w:rsid w:val="00F4736F"/>
    <w:rsid w:val="00F5158C"/>
    <w:rsid w:val="00F6191A"/>
    <w:rsid w:val="00F661C0"/>
    <w:rsid w:val="00F701CF"/>
    <w:rsid w:val="00F7533B"/>
    <w:rsid w:val="00F763B2"/>
    <w:rsid w:val="00F764C0"/>
    <w:rsid w:val="00F77B71"/>
    <w:rsid w:val="00F81F0F"/>
    <w:rsid w:val="00F824A8"/>
    <w:rsid w:val="00F87230"/>
    <w:rsid w:val="00F912F0"/>
    <w:rsid w:val="00F9259B"/>
    <w:rsid w:val="00FB26C0"/>
    <w:rsid w:val="00FB2929"/>
    <w:rsid w:val="00FB4BEE"/>
    <w:rsid w:val="00FC1B57"/>
    <w:rsid w:val="00FC22DF"/>
    <w:rsid w:val="00FC274D"/>
    <w:rsid w:val="00FD3B7F"/>
    <w:rsid w:val="00FD5831"/>
    <w:rsid w:val="00FE4A1C"/>
    <w:rsid w:val="00FE4C91"/>
    <w:rsid w:val="00FE67D9"/>
    <w:rsid w:val="013C199A"/>
    <w:rsid w:val="025E28CC"/>
    <w:rsid w:val="0B63ECD9"/>
    <w:rsid w:val="0B6E6118"/>
    <w:rsid w:val="0B9E2272"/>
    <w:rsid w:val="0D56AFEE"/>
    <w:rsid w:val="0EA284C4"/>
    <w:rsid w:val="124177CA"/>
    <w:rsid w:val="13AD960A"/>
    <w:rsid w:val="16859F2F"/>
    <w:rsid w:val="22870914"/>
    <w:rsid w:val="24AAFE25"/>
    <w:rsid w:val="2BAE6737"/>
    <w:rsid w:val="34A0BD41"/>
    <w:rsid w:val="354F955E"/>
    <w:rsid w:val="382E0913"/>
    <w:rsid w:val="386B591E"/>
    <w:rsid w:val="386BF7B8"/>
    <w:rsid w:val="387DBA49"/>
    <w:rsid w:val="38B11AAD"/>
    <w:rsid w:val="3B32AB67"/>
    <w:rsid w:val="3D36DCEF"/>
    <w:rsid w:val="3E8B01FD"/>
    <w:rsid w:val="3F037A17"/>
    <w:rsid w:val="3F77240A"/>
    <w:rsid w:val="40A16292"/>
    <w:rsid w:val="45CF44BF"/>
    <w:rsid w:val="48B5EC6F"/>
    <w:rsid w:val="4B4B23DB"/>
    <w:rsid w:val="4CF07051"/>
    <w:rsid w:val="4F4B792A"/>
    <w:rsid w:val="5020A78E"/>
    <w:rsid w:val="5087C1B1"/>
    <w:rsid w:val="50A56226"/>
    <w:rsid w:val="58588B77"/>
    <w:rsid w:val="5DDEF0A8"/>
    <w:rsid w:val="5F52C25E"/>
    <w:rsid w:val="627F7F9B"/>
    <w:rsid w:val="69DDADAD"/>
    <w:rsid w:val="6B476CC3"/>
    <w:rsid w:val="713B41CE"/>
    <w:rsid w:val="7192247D"/>
    <w:rsid w:val="74DD80AE"/>
    <w:rsid w:val="7A6FC8DB"/>
    <w:rsid w:val="7AD0C3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CB3776"/>
  <w15:chartTrackingRefBased/>
  <w15:docId w15:val="{60C1218B-5CFC-084F-BE70-0B68A7F39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0084"/>
    <w:rPr>
      <w:rFonts w:ascii="Helvetica" w:eastAsia="Times New Roman" w:hAnsi="Helvetica" w:cs="Times New Roman"/>
      <w:kern w:val="28"/>
      <w:sz w:val="20"/>
      <w:szCs w:val="20"/>
      <w:lang w:val="en-AU"/>
    </w:rPr>
  </w:style>
  <w:style w:type="paragraph" w:styleId="Heading1">
    <w:name w:val="heading 1"/>
    <w:aliases w:val="Heading - Large,Large"/>
    <w:basedOn w:val="Normal"/>
    <w:next w:val="Normal"/>
    <w:link w:val="Heading1Char"/>
    <w:qFormat/>
    <w:rsid w:val="00BC4A84"/>
    <w:pPr>
      <w:keepNext/>
      <w:keepLines/>
      <w:spacing w:before="220" w:after="100"/>
      <w:outlineLvl w:val="0"/>
    </w:pPr>
    <w:rPr>
      <w:rFonts w:eastAsiaTheme="majorEastAsia" w:cstheme="majorBidi"/>
      <w:color w:val="2B3087"/>
      <w:sz w:val="28"/>
      <w:szCs w:val="28"/>
    </w:rPr>
  </w:style>
  <w:style w:type="paragraph" w:styleId="Heading2">
    <w:name w:val="heading 2"/>
    <w:aliases w:val="Medium"/>
    <w:basedOn w:val="Heading1"/>
    <w:next w:val="Normal"/>
    <w:link w:val="Heading2Char"/>
    <w:unhideWhenUsed/>
    <w:qFormat/>
    <w:rsid w:val="001E6CA5"/>
    <w:pPr>
      <w:spacing w:before="40" w:after="40"/>
      <w:outlineLvl w:val="1"/>
    </w:pPr>
    <w:rPr>
      <w:rFonts w:ascii="Hellix Light" w:hAnsi="Hellix Light"/>
      <w:szCs w:val="26"/>
    </w:rPr>
  </w:style>
  <w:style w:type="paragraph" w:styleId="Heading3">
    <w:name w:val="heading 3"/>
    <w:aliases w:val="Small"/>
    <w:basedOn w:val="Normal"/>
    <w:link w:val="Heading3Char"/>
    <w:qFormat/>
    <w:rsid w:val="001E6CA5"/>
    <w:pPr>
      <w:spacing w:before="120" w:after="60"/>
      <w:outlineLvl w:val="2"/>
    </w:pPr>
    <w:rPr>
      <w:rFonts w:ascii="Hellix Light" w:hAnsi="Hellix Light"/>
      <w:bCs/>
      <w:color w:val="2B3087"/>
      <w:sz w:val="22"/>
      <w:szCs w:val="27"/>
      <w:lang w:eastAsia="en-GB"/>
    </w:rPr>
  </w:style>
  <w:style w:type="paragraph" w:styleId="Heading4">
    <w:name w:val="heading 4"/>
    <w:aliases w:val="Black"/>
    <w:next w:val="Normal"/>
    <w:link w:val="Heading4Char"/>
    <w:unhideWhenUsed/>
    <w:qFormat/>
    <w:rsid w:val="001E6CA5"/>
    <w:pPr>
      <w:keepNext/>
      <w:keepLines/>
      <w:spacing w:before="40" w:after="120"/>
      <w:outlineLvl w:val="3"/>
    </w:pPr>
    <w:rPr>
      <w:rFonts w:ascii="Hellix" w:eastAsiaTheme="majorEastAsia" w:hAnsi="Hellix" w:cstheme="majorBidi"/>
      <w:b/>
      <w:bCs/>
      <w:iCs/>
      <w:color w:val="000000" w:themeColor="text1"/>
      <w:sz w:val="20"/>
      <w:szCs w:val="27"/>
      <w:lang w:eastAsia="en-GB"/>
    </w:rPr>
  </w:style>
  <w:style w:type="paragraph" w:styleId="Heading5">
    <w:name w:val="heading 5"/>
    <w:aliases w:val="Heading 5 - do not use"/>
    <w:basedOn w:val="Normal"/>
    <w:next w:val="Normal"/>
    <w:link w:val="Heading5Char"/>
    <w:unhideWhenUsed/>
    <w:qFormat/>
    <w:rsid w:val="001E6CA5"/>
    <w:pPr>
      <w:keepNext/>
      <w:keepLines/>
      <w:spacing w:before="40"/>
      <w:outlineLvl w:val="4"/>
    </w:pPr>
    <w:rPr>
      <w:rFonts w:asciiTheme="majorHAnsi" w:eastAsiaTheme="majorEastAsia" w:hAnsiTheme="majorHAnsi" w:cstheme="majorBidi"/>
      <w:color w:val="000000" w:themeColor="text1"/>
    </w:rPr>
  </w:style>
  <w:style w:type="paragraph" w:styleId="Heading6">
    <w:name w:val="heading 6"/>
    <w:basedOn w:val="Normal"/>
    <w:next w:val="Normal"/>
    <w:link w:val="Heading6Char"/>
    <w:qFormat/>
    <w:rsid w:val="00D06C11"/>
    <w:pPr>
      <w:keepNext/>
      <w:tabs>
        <w:tab w:val="num" w:pos="1152"/>
      </w:tabs>
      <w:ind w:left="1152" w:hanging="1152"/>
      <w:jc w:val="both"/>
      <w:outlineLvl w:val="5"/>
    </w:pPr>
    <w:rPr>
      <w:b/>
    </w:rPr>
  </w:style>
  <w:style w:type="paragraph" w:styleId="Heading7">
    <w:name w:val="heading 7"/>
    <w:basedOn w:val="Normal"/>
    <w:next w:val="Normal"/>
    <w:link w:val="Heading7Char"/>
    <w:qFormat/>
    <w:rsid w:val="00D06C11"/>
    <w:pPr>
      <w:keepNext/>
      <w:tabs>
        <w:tab w:val="num" w:pos="1296"/>
      </w:tabs>
      <w:ind w:left="1296" w:hanging="1296"/>
      <w:outlineLvl w:val="6"/>
    </w:pPr>
    <w:rPr>
      <w:b/>
    </w:rPr>
  </w:style>
  <w:style w:type="paragraph" w:styleId="Heading8">
    <w:name w:val="heading 8"/>
    <w:basedOn w:val="Normal"/>
    <w:next w:val="Normal"/>
    <w:link w:val="Heading8Char"/>
    <w:qFormat/>
    <w:rsid w:val="00D06C11"/>
    <w:pPr>
      <w:keepNext/>
      <w:framePr w:w="1957" w:h="577" w:hSpace="180" w:wrap="around" w:vAnchor="text" w:hAnchor="page" w:x="1944" w:y="354"/>
      <w:pBdr>
        <w:top w:val="single" w:sz="6" w:space="1" w:color="800080"/>
        <w:left w:val="single" w:sz="6" w:space="1" w:color="800080"/>
        <w:bottom w:val="single" w:sz="6" w:space="1" w:color="800080"/>
        <w:right w:val="single" w:sz="6" w:space="1" w:color="800080"/>
      </w:pBdr>
      <w:tabs>
        <w:tab w:val="num" w:pos="1440"/>
      </w:tabs>
      <w:ind w:left="1440" w:hanging="1440"/>
      <w:jc w:val="center"/>
      <w:outlineLvl w:val="7"/>
    </w:pPr>
    <w:rPr>
      <w:b/>
      <w:color w:val="800080"/>
    </w:rPr>
  </w:style>
  <w:style w:type="paragraph" w:styleId="Heading9">
    <w:name w:val="heading 9"/>
    <w:basedOn w:val="Normal"/>
    <w:next w:val="Normal"/>
    <w:link w:val="Heading9Char"/>
    <w:qFormat/>
    <w:rsid w:val="00D06C11"/>
    <w:pPr>
      <w:keepNext/>
      <w:tabs>
        <w:tab w:val="num" w:pos="1584"/>
      </w:tabs>
      <w:ind w:left="1584" w:hanging="1584"/>
      <w:jc w:val="both"/>
      <w:outlineLvl w:val="8"/>
    </w:pPr>
    <w:rPr>
      <w:rFonts w:ascii="Park Avenue" w:hAnsi="Park Avenue"/>
      <w:b/>
      <w:sz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rsid w:val="001E6CA5"/>
    <w:pPr>
      <w:spacing w:after="60"/>
    </w:pPr>
    <w:rPr>
      <w:rFonts w:eastAsiaTheme="minorHAnsi"/>
      <w:b/>
      <w:bCs/>
      <w:szCs w:val="24"/>
    </w:rPr>
  </w:style>
  <w:style w:type="character" w:customStyle="1" w:styleId="SubtitleChar">
    <w:name w:val="Subtitle Char"/>
    <w:basedOn w:val="DefaultParagraphFont"/>
    <w:link w:val="Subtitle"/>
    <w:uiPriority w:val="11"/>
    <w:rsid w:val="001E6CA5"/>
    <w:rPr>
      <w:rFonts w:ascii="Hellix" w:hAnsi="Hellix"/>
      <w:b/>
      <w:bCs/>
      <w:sz w:val="18"/>
    </w:rPr>
  </w:style>
  <w:style w:type="paragraph" w:styleId="ListParagraph">
    <w:name w:val="List Paragraph"/>
    <w:basedOn w:val="Normal"/>
    <w:uiPriority w:val="34"/>
    <w:qFormat/>
    <w:rsid w:val="001E6CA5"/>
    <w:pPr>
      <w:numPr>
        <w:numId w:val="4"/>
      </w:numPr>
      <w:contextualSpacing/>
    </w:pPr>
  </w:style>
  <w:style w:type="character" w:customStyle="1" w:styleId="Heading1Char">
    <w:name w:val="Heading 1 Char"/>
    <w:aliases w:val="Heading - Large Char,Large Char"/>
    <w:basedOn w:val="DefaultParagraphFont"/>
    <w:link w:val="Heading1"/>
    <w:uiPriority w:val="9"/>
    <w:rsid w:val="00BC4A84"/>
    <w:rPr>
      <w:rFonts w:ascii="Hellix" w:eastAsiaTheme="majorEastAsia" w:hAnsi="Hellix" w:cstheme="majorBidi"/>
      <w:color w:val="2B3087"/>
      <w:sz w:val="28"/>
      <w:szCs w:val="28"/>
    </w:rPr>
  </w:style>
  <w:style w:type="character" w:customStyle="1" w:styleId="Heading2Char">
    <w:name w:val="Heading 2 Char"/>
    <w:aliases w:val="Medium Char"/>
    <w:basedOn w:val="DefaultParagraphFont"/>
    <w:link w:val="Heading2"/>
    <w:uiPriority w:val="9"/>
    <w:rsid w:val="001E6CA5"/>
    <w:rPr>
      <w:rFonts w:ascii="Hellix Light" w:eastAsiaTheme="majorEastAsia" w:hAnsi="Hellix Light" w:cstheme="majorBidi"/>
      <w:color w:val="2B3087"/>
      <w:sz w:val="26"/>
      <w:szCs w:val="26"/>
    </w:rPr>
  </w:style>
  <w:style w:type="character" w:customStyle="1" w:styleId="Heading3Char">
    <w:name w:val="Heading 3 Char"/>
    <w:aliases w:val="Small Char"/>
    <w:basedOn w:val="DefaultParagraphFont"/>
    <w:link w:val="Heading3"/>
    <w:uiPriority w:val="9"/>
    <w:rsid w:val="001E6CA5"/>
    <w:rPr>
      <w:rFonts w:ascii="Hellix Light" w:eastAsia="Times New Roman" w:hAnsi="Hellix Light" w:cs="Times New Roman"/>
      <w:bCs/>
      <w:color w:val="2B3087"/>
      <w:sz w:val="22"/>
      <w:szCs w:val="27"/>
      <w:lang w:eastAsia="en-GB"/>
    </w:rPr>
  </w:style>
  <w:style w:type="character" w:customStyle="1" w:styleId="Heading4Char">
    <w:name w:val="Heading 4 Char"/>
    <w:aliases w:val="Black Char"/>
    <w:basedOn w:val="DefaultParagraphFont"/>
    <w:link w:val="Heading4"/>
    <w:uiPriority w:val="9"/>
    <w:rsid w:val="001E6CA5"/>
    <w:rPr>
      <w:rFonts w:ascii="Hellix" w:eastAsiaTheme="majorEastAsia" w:hAnsi="Hellix" w:cstheme="majorBidi"/>
      <w:b/>
      <w:bCs/>
      <w:iCs/>
      <w:color w:val="000000" w:themeColor="text1"/>
      <w:sz w:val="20"/>
      <w:szCs w:val="27"/>
      <w:lang w:eastAsia="en-GB"/>
    </w:rPr>
  </w:style>
  <w:style w:type="character" w:customStyle="1" w:styleId="Heading5Char">
    <w:name w:val="Heading 5 Char"/>
    <w:aliases w:val="Heading 5 - do not use Char"/>
    <w:basedOn w:val="DefaultParagraphFont"/>
    <w:link w:val="Heading5"/>
    <w:uiPriority w:val="9"/>
    <w:semiHidden/>
    <w:rsid w:val="001E6CA5"/>
    <w:rPr>
      <w:rFonts w:asciiTheme="majorHAnsi" w:eastAsiaTheme="majorEastAsia" w:hAnsiTheme="majorHAnsi" w:cstheme="majorBidi"/>
      <w:color w:val="000000" w:themeColor="text1"/>
      <w:sz w:val="18"/>
      <w:szCs w:val="18"/>
    </w:rPr>
  </w:style>
  <w:style w:type="paragraph" w:styleId="Title">
    <w:name w:val="Title"/>
    <w:aliases w:val="use sparingly"/>
    <w:basedOn w:val="Normal"/>
    <w:next w:val="Normal"/>
    <w:link w:val="TitleChar"/>
    <w:uiPriority w:val="10"/>
    <w:qFormat/>
    <w:rsid w:val="001E6CA5"/>
    <w:pPr>
      <w:contextualSpacing/>
    </w:pPr>
    <w:rPr>
      <w:rFonts w:ascii="Hellix Light" w:eastAsiaTheme="majorEastAsia" w:hAnsi="Hellix Light" w:cstheme="majorBidi"/>
      <w:color w:val="2B3087"/>
      <w:spacing w:val="-10"/>
      <w:sz w:val="48"/>
      <w:szCs w:val="56"/>
    </w:rPr>
  </w:style>
  <w:style w:type="character" w:customStyle="1" w:styleId="TitleChar">
    <w:name w:val="Title Char"/>
    <w:aliases w:val="use sparingly Char"/>
    <w:basedOn w:val="DefaultParagraphFont"/>
    <w:link w:val="Title"/>
    <w:uiPriority w:val="10"/>
    <w:rsid w:val="001E6CA5"/>
    <w:rPr>
      <w:rFonts w:ascii="Hellix Light" w:eastAsiaTheme="majorEastAsia" w:hAnsi="Hellix Light" w:cstheme="majorBidi"/>
      <w:color w:val="2B3087"/>
      <w:spacing w:val="-10"/>
      <w:kern w:val="28"/>
      <w:sz w:val="48"/>
      <w:szCs w:val="56"/>
    </w:rPr>
  </w:style>
  <w:style w:type="character" w:styleId="Strong">
    <w:name w:val="Strong"/>
    <w:uiPriority w:val="22"/>
    <w:qFormat/>
    <w:rsid w:val="001E6CA5"/>
    <w:rPr>
      <w:rFonts w:ascii="Hellix" w:hAnsi="Hellix"/>
      <w:b/>
      <w:i w:val="0"/>
    </w:rPr>
  </w:style>
  <w:style w:type="character" w:styleId="Emphasis">
    <w:name w:val="Emphasis"/>
    <w:uiPriority w:val="20"/>
    <w:qFormat/>
    <w:rsid w:val="001E6CA5"/>
    <w:rPr>
      <w:i/>
    </w:rPr>
  </w:style>
  <w:style w:type="paragraph" w:styleId="NoSpacing">
    <w:name w:val="No Spacing"/>
    <w:uiPriority w:val="1"/>
    <w:qFormat/>
    <w:rsid w:val="006C43BC"/>
    <w:pPr>
      <w:spacing w:line="360" w:lineRule="auto"/>
    </w:pPr>
    <w:rPr>
      <w:rFonts w:ascii="Hellix" w:eastAsiaTheme="minorEastAsia" w:hAnsi="Hellix"/>
      <w:sz w:val="18"/>
      <w:szCs w:val="18"/>
    </w:rPr>
  </w:style>
  <w:style w:type="paragraph" w:styleId="Quote">
    <w:name w:val="Quote"/>
    <w:basedOn w:val="Normal"/>
    <w:next w:val="Normal"/>
    <w:link w:val="QuoteChar"/>
    <w:uiPriority w:val="29"/>
    <w:qFormat/>
    <w:rsid w:val="001E6CA5"/>
    <w:pPr>
      <w:spacing w:before="120" w:after="120"/>
      <w:ind w:left="284" w:right="284"/>
      <w:jc w:val="center"/>
    </w:pPr>
    <w:rPr>
      <w:sz w:val="19"/>
    </w:rPr>
  </w:style>
  <w:style w:type="character" w:customStyle="1" w:styleId="QuoteChar">
    <w:name w:val="Quote Char"/>
    <w:basedOn w:val="DefaultParagraphFont"/>
    <w:link w:val="Quote"/>
    <w:uiPriority w:val="29"/>
    <w:rsid w:val="001E6CA5"/>
    <w:rPr>
      <w:rFonts w:ascii="Hellix" w:eastAsiaTheme="minorEastAsia" w:hAnsi="Hellix"/>
      <w:sz w:val="19"/>
      <w:szCs w:val="18"/>
    </w:rPr>
  </w:style>
  <w:style w:type="paragraph" w:styleId="IntenseQuote">
    <w:name w:val="Intense Quote"/>
    <w:basedOn w:val="Quote"/>
    <w:next w:val="Normal"/>
    <w:link w:val="IntenseQuoteChar"/>
    <w:uiPriority w:val="30"/>
    <w:qFormat/>
    <w:rsid w:val="001E6CA5"/>
    <w:rPr>
      <w:color w:val="2B3087"/>
    </w:rPr>
  </w:style>
  <w:style w:type="character" w:customStyle="1" w:styleId="IntenseQuoteChar">
    <w:name w:val="Intense Quote Char"/>
    <w:basedOn w:val="DefaultParagraphFont"/>
    <w:link w:val="IntenseQuote"/>
    <w:uiPriority w:val="30"/>
    <w:rsid w:val="001E6CA5"/>
    <w:rPr>
      <w:rFonts w:ascii="Hellix" w:eastAsiaTheme="minorEastAsia" w:hAnsi="Hellix"/>
      <w:color w:val="2B3087"/>
      <w:sz w:val="19"/>
      <w:szCs w:val="18"/>
    </w:rPr>
  </w:style>
  <w:style w:type="character" w:styleId="SubtleEmphasis">
    <w:name w:val="Subtle Emphasis"/>
    <w:uiPriority w:val="19"/>
    <w:qFormat/>
    <w:rsid w:val="001E6CA5"/>
    <w:rPr>
      <w:i/>
    </w:rPr>
  </w:style>
  <w:style w:type="character" w:styleId="IntenseEmphasis">
    <w:name w:val="Intense Emphasis"/>
    <w:basedOn w:val="Emphasis"/>
    <w:uiPriority w:val="21"/>
    <w:qFormat/>
    <w:rsid w:val="001E6CA5"/>
    <w:rPr>
      <w:i/>
    </w:rPr>
  </w:style>
  <w:style w:type="character" w:styleId="SubtleReference">
    <w:name w:val="Subtle Reference"/>
    <w:uiPriority w:val="31"/>
    <w:qFormat/>
    <w:rsid w:val="001E6CA5"/>
    <w:rPr>
      <w:color w:val="2B3087"/>
    </w:rPr>
  </w:style>
  <w:style w:type="character" w:styleId="IntenseReference">
    <w:name w:val="Intense Reference"/>
    <w:basedOn w:val="SubtleReference"/>
    <w:uiPriority w:val="32"/>
    <w:qFormat/>
    <w:rsid w:val="001E6CA5"/>
    <w:rPr>
      <w:color w:val="2B3087"/>
    </w:rPr>
  </w:style>
  <w:style w:type="character" w:styleId="BookTitle">
    <w:name w:val="Book Title"/>
    <w:uiPriority w:val="33"/>
    <w:qFormat/>
    <w:rsid w:val="001E6CA5"/>
  </w:style>
  <w:style w:type="paragraph" w:styleId="Header">
    <w:name w:val="header"/>
    <w:basedOn w:val="Normal"/>
    <w:link w:val="HeaderChar"/>
    <w:uiPriority w:val="99"/>
    <w:unhideWhenUsed/>
    <w:rsid w:val="00AE2C6E"/>
    <w:pPr>
      <w:tabs>
        <w:tab w:val="center" w:pos="4680"/>
        <w:tab w:val="right" w:pos="9360"/>
      </w:tabs>
    </w:pPr>
  </w:style>
  <w:style w:type="character" w:customStyle="1" w:styleId="HeaderChar">
    <w:name w:val="Header Char"/>
    <w:basedOn w:val="DefaultParagraphFont"/>
    <w:link w:val="Header"/>
    <w:uiPriority w:val="99"/>
    <w:rsid w:val="00AE2C6E"/>
    <w:rPr>
      <w:rFonts w:ascii="Hellix" w:eastAsiaTheme="minorEastAsia" w:hAnsi="Hellix"/>
      <w:sz w:val="18"/>
      <w:szCs w:val="18"/>
    </w:rPr>
  </w:style>
  <w:style w:type="paragraph" w:styleId="Footer">
    <w:name w:val="footer"/>
    <w:basedOn w:val="Normal"/>
    <w:link w:val="FooterChar"/>
    <w:uiPriority w:val="99"/>
    <w:unhideWhenUsed/>
    <w:rsid w:val="00A6505F"/>
    <w:rPr>
      <w:rFonts w:cs="Times New Roman (Body CS)"/>
      <w:color w:val="2B3087" w:themeColor="text2"/>
      <w:sz w:val="12"/>
      <w:szCs w:val="12"/>
    </w:rPr>
  </w:style>
  <w:style w:type="character" w:customStyle="1" w:styleId="FooterChar">
    <w:name w:val="Footer Char"/>
    <w:basedOn w:val="DefaultParagraphFont"/>
    <w:link w:val="Footer"/>
    <w:uiPriority w:val="99"/>
    <w:rsid w:val="00A6505F"/>
    <w:rPr>
      <w:rFonts w:ascii="Hellix" w:eastAsiaTheme="minorEastAsia" w:hAnsi="Hellix" w:cs="Times New Roman (Body CS)"/>
      <w:color w:val="2B3087" w:themeColor="text2"/>
      <w:sz w:val="12"/>
      <w:szCs w:val="12"/>
    </w:rPr>
  </w:style>
  <w:style w:type="character" w:styleId="PageNumber">
    <w:name w:val="page number"/>
    <w:basedOn w:val="DefaultParagraphFont"/>
    <w:uiPriority w:val="99"/>
    <w:semiHidden/>
    <w:unhideWhenUsed/>
    <w:rsid w:val="00A6505F"/>
  </w:style>
  <w:style w:type="character" w:customStyle="1" w:styleId="Heading6Char">
    <w:name w:val="Heading 6 Char"/>
    <w:basedOn w:val="DefaultParagraphFont"/>
    <w:link w:val="Heading6"/>
    <w:rsid w:val="00D06C11"/>
    <w:rPr>
      <w:rFonts w:ascii="Helvetica" w:eastAsia="Times New Roman" w:hAnsi="Helvetica" w:cs="Times New Roman"/>
      <w:b/>
      <w:kern w:val="28"/>
      <w:sz w:val="20"/>
      <w:szCs w:val="20"/>
      <w:lang w:val="en-AU"/>
    </w:rPr>
  </w:style>
  <w:style w:type="character" w:customStyle="1" w:styleId="Heading7Char">
    <w:name w:val="Heading 7 Char"/>
    <w:basedOn w:val="DefaultParagraphFont"/>
    <w:link w:val="Heading7"/>
    <w:rsid w:val="00D06C11"/>
    <w:rPr>
      <w:rFonts w:ascii="Helvetica" w:eastAsia="Times New Roman" w:hAnsi="Helvetica" w:cs="Times New Roman"/>
      <w:b/>
      <w:kern w:val="28"/>
      <w:sz w:val="20"/>
      <w:szCs w:val="20"/>
      <w:lang w:val="en-AU"/>
    </w:rPr>
  </w:style>
  <w:style w:type="character" w:customStyle="1" w:styleId="Heading8Char">
    <w:name w:val="Heading 8 Char"/>
    <w:basedOn w:val="DefaultParagraphFont"/>
    <w:link w:val="Heading8"/>
    <w:rsid w:val="00D06C11"/>
    <w:rPr>
      <w:rFonts w:ascii="Helvetica" w:eastAsia="Times New Roman" w:hAnsi="Helvetica" w:cs="Times New Roman"/>
      <w:b/>
      <w:color w:val="800080"/>
      <w:kern w:val="28"/>
      <w:sz w:val="20"/>
      <w:szCs w:val="20"/>
      <w:lang w:val="en-AU"/>
    </w:rPr>
  </w:style>
  <w:style w:type="character" w:customStyle="1" w:styleId="Heading9Char">
    <w:name w:val="Heading 9 Char"/>
    <w:basedOn w:val="DefaultParagraphFont"/>
    <w:link w:val="Heading9"/>
    <w:rsid w:val="00D06C11"/>
    <w:rPr>
      <w:rFonts w:ascii="Park Avenue" w:eastAsia="Times New Roman" w:hAnsi="Park Avenue" w:cs="Times New Roman"/>
      <w:b/>
      <w:kern w:val="28"/>
      <w:sz w:val="52"/>
      <w:szCs w:val="20"/>
      <w:lang w:val="en-AU"/>
    </w:rPr>
  </w:style>
  <w:style w:type="paragraph" w:styleId="BodyText">
    <w:name w:val="Body Text"/>
    <w:basedOn w:val="Normal"/>
    <w:link w:val="BodyTextChar"/>
    <w:rsid w:val="00D06C11"/>
    <w:pPr>
      <w:jc w:val="both"/>
    </w:pPr>
    <w:rPr>
      <w:rFonts w:ascii="Arial" w:hAnsi="Arial"/>
      <w:kern w:val="0"/>
      <w:lang w:val="en-GB"/>
    </w:rPr>
  </w:style>
  <w:style w:type="character" w:customStyle="1" w:styleId="BodyTextChar">
    <w:name w:val="Body Text Char"/>
    <w:basedOn w:val="DefaultParagraphFont"/>
    <w:link w:val="BodyText"/>
    <w:rsid w:val="00D06C11"/>
    <w:rPr>
      <w:rFonts w:ascii="Arial" w:eastAsia="Times New Roman" w:hAnsi="Arial" w:cs="Times New Roman"/>
      <w:sz w:val="20"/>
      <w:szCs w:val="20"/>
    </w:rPr>
  </w:style>
  <w:style w:type="paragraph" w:styleId="NormalWeb">
    <w:name w:val="Normal (Web)"/>
    <w:basedOn w:val="Normal"/>
    <w:uiPriority w:val="99"/>
    <w:semiHidden/>
    <w:unhideWhenUsed/>
    <w:rsid w:val="008C1401"/>
    <w:pPr>
      <w:spacing w:before="100" w:beforeAutospacing="1" w:after="100" w:afterAutospacing="1"/>
    </w:pPr>
    <w:rPr>
      <w:rFonts w:ascii="Times New Roman" w:hAnsi="Times New Roman"/>
      <w:kern w:val="0"/>
      <w:sz w:val="24"/>
      <w:szCs w:val="24"/>
      <w:lang w:val="en-GB" w:eastAsia="en-GB"/>
    </w:rPr>
  </w:style>
  <w:style w:type="character" w:styleId="Hyperlink">
    <w:name w:val="Hyperlink"/>
    <w:basedOn w:val="DefaultParagraphFont"/>
    <w:uiPriority w:val="99"/>
    <w:unhideWhenUsed/>
    <w:rsid w:val="00D66695"/>
    <w:rPr>
      <w:color w:val="5E76F3" w:themeColor="hyperlink"/>
      <w:u w:val="single"/>
    </w:rPr>
  </w:style>
  <w:style w:type="character" w:styleId="UnresolvedMention">
    <w:name w:val="Unresolved Mention"/>
    <w:basedOn w:val="DefaultParagraphFont"/>
    <w:uiPriority w:val="99"/>
    <w:semiHidden/>
    <w:unhideWhenUsed/>
    <w:rsid w:val="00D666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3148819">
      <w:bodyDiv w:val="1"/>
      <w:marLeft w:val="0"/>
      <w:marRight w:val="0"/>
      <w:marTop w:val="0"/>
      <w:marBottom w:val="0"/>
      <w:divBdr>
        <w:top w:val="none" w:sz="0" w:space="0" w:color="auto"/>
        <w:left w:val="none" w:sz="0" w:space="0" w:color="auto"/>
        <w:bottom w:val="none" w:sz="0" w:space="0" w:color="auto"/>
        <w:right w:val="none" w:sz="0" w:space="0" w:color="auto"/>
      </w:divBdr>
    </w:div>
    <w:div w:id="997998115">
      <w:bodyDiv w:val="1"/>
      <w:marLeft w:val="0"/>
      <w:marRight w:val="0"/>
      <w:marTop w:val="0"/>
      <w:marBottom w:val="0"/>
      <w:divBdr>
        <w:top w:val="none" w:sz="0" w:space="0" w:color="auto"/>
        <w:left w:val="none" w:sz="0" w:space="0" w:color="auto"/>
        <w:bottom w:val="none" w:sz="0" w:space="0" w:color="auto"/>
        <w:right w:val="none" w:sz="0" w:space="0" w:color="auto"/>
      </w:divBdr>
    </w:div>
    <w:div w:id="1017540058">
      <w:bodyDiv w:val="1"/>
      <w:marLeft w:val="0"/>
      <w:marRight w:val="0"/>
      <w:marTop w:val="0"/>
      <w:marBottom w:val="0"/>
      <w:divBdr>
        <w:top w:val="none" w:sz="0" w:space="0" w:color="auto"/>
        <w:left w:val="none" w:sz="0" w:space="0" w:color="auto"/>
        <w:bottom w:val="none" w:sz="0" w:space="0" w:color="auto"/>
        <w:right w:val="none" w:sz="0" w:space="0" w:color="auto"/>
      </w:divBdr>
    </w:div>
    <w:div w:id="1020820468">
      <w:bodyDiv w:val="1"/>
      <w:marLeft w:val="0"/>
      <w:marRight w:val="0"/>
      <w:marTop w:val="0"/>
      <w:marBottom w:val="0"/>
      <w:divBdr>
        <w:top w:val="none" w:sz="0" w:space="0" w:color="auto"/>
        <w:left w:val="none" w:sz="0" w:space="0" w:color="auto"/>
        <w:bottom w:val="none" w:sz="0" w:space="0" w:color="auto"/>
        <w:right w:val="none" w:sz="0" w:space="0" w:color="auto"/>
      </w:divBdr>
    </w:div>
    <w:div w:id="1069185449">
      <w:bodyDiv w:val="1"/>
      <w:marLeft w:val="0"/>
      <w:marRight w:val="0"/>
      <w:marTop w:val="0"/>
      <w:marBottom w:val="0"/>
      <w:divBdr>
        <w:top w:val="none" w:sz="0" w:space="0" w:color="auto"/>
        <w:left w:val="none" w:sz="0" w:space="0" w:color="auto"/>
        <w:bottom w:val="none" w:sz="0" w:space="0" w:color="auto"/>
        <w:right w:val="none" w:sz="0" w:space="0" w:color="auto"/>
      </w:divBdr>
    </w:div>
    <w:div w:id="1965117188">
      <w:bodyDiv w:val="1"/>
      <w:marLeft w:val="0"/>
      <w:marRight w:val="0"/>
      <w:marTop w:val="0"/>
      <w:marBottom w:val="0"/>
      <w:divBdr>
        <w:top w:val="none" w:sz="0" w:space="0" w:color="auto"/>
        <w:left w:val="none" w:sz="0" w:space="0" w:color="auto"/>
        <w:bottom w:val="none" w:sz="0" w:space="0" w:color="auto"/>
        <w:right w:val="none" w:sz="0" w:space="0" w:color="auto"/>
      </w:divBdr>
    </w:div>
    <w:div w:id="2070571638">
      <w:bodyDiv w:val="1"/>
      <w:marLeft w:val="0"/>
      <w:marRight w:val="0"/>
      <w:marTop w:val="0"/>
      <w:marBottom w:val="0"/>
      <w:divBdr>
        <w:top w:val="none" w:sz="0" w:space="0" w:color="auto"/>
        <w:left w:val="none" w:sz="0" w:space="0" w:color="auto"/>
        <w:bottom w:val="none" w:sz="0" w:space="0" w:color="auto"/>
        <w:right w:val="none" w:sz="0" w:space="0" w:color="auto"/>
      </w:divBdr>
      <w:divsChild>
        <w:div w:id="1457455954">
          <w:marLeft w:val="0"/>
          <w:marRight w:val="0"/>
          <w:marTop w:val="0"/>
          <w:marBottom w:val="0"/>
          <w:divBdr>
            <w:top w:val="none" w:sz="0" w:space="0" w:color="auto"/>
            <w:left w:val="none" w:sz="0" w:space="0" w:color="auto"/>
            <w:bottom w:val="none" w:sz="0" w:space="0" w:color="auto"/>
            <w:right w:val="none" w:sz="0" w:space="0" w:color="auto"/>
          </w:divBdr>
          <w:divsChild>
            <w:div w:id="491988063">
              <w:marLeft w:val="0"/>
              <w:marRight w:val="0"/>
              <w:marTop w:val="0"/>
              <w:marBottom w:val="0"/>
              <w:divBdr>
                <w:top w:val="none" w:sz="0" w:space="0" w:color="auto"/>
                <w:left w:val="none" w:sz="0" w:space="0" w:color="auto"/>
                <w:bottom w:val="none" w:sz="0" w:space="0" w:color="auto"/>
                <w:right w:val="none" w:sz="0" w:space="0" w:color="auto"/>
              </w:divBdr>
              <w:divsChild>
                <w:div w:id="1865706467">
                  <w:marLeft w:val="0"/>
                  <w:marRight w:val="0"/>
                  <w:marTop w:val="0"/>
                  <w:marBottom w:val="0"/>
                  <w:divBdr>
                    <w:top w:val="none" w:sz="0" w:space="0" w:color="auto"/>
                    <w:left w:val="none" w:sz="0" w:space="0" w:color="auto"/>
                    <w:bottom w:val="none" w:sz="0" w:space="0" w:color="auto"/>
                    <w:right w:val="none" w:sz="0" w:space="0" w:color="auto"/>
                  </w:divBdr>
                  <w:divsChild>
                    <w:div w:id="79267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CS-2020-2">
  <a:themeElements>
    <a:clrScheme name="Custom 2 - OCS 2020">
      <a:dk1>
        <a:srgbClr val="000000"/>
      </a:dk1>
      <a:lt1>
        <a:srgbClr val="FFFFFF"/>
      </a:lt1>
      <a:dk2>
        <a:srgbClr val="2B3087"/>
      </a:dk2>
      <a:lt2>
        <a:srgbClr val="FFFFFF"/>
      </a:lt2>
      <a:accent1>
        <a:srgbClr val="FF7700"/>
      </a:accent1>
      <a:accent2>
        <a:srgbClr val="2B3087"/>
      </a:accent2>
      <a:accent3>
        <a:srgbClr val="5E76F3"/>
      </a:accent3>
      <a:accent4>
        <a:srgbClr val="63656A"/>
      </a:accent4>
      <a:accent5>
        <a:srgbClr val="FFDE22"/>
      </a:accent5>
      <a:accent6>
        <a:srgbClr val="FFFFFF"/>
      </a:accent6>
      <a:hlink>
        <a:srgbClr val="5E76F3"/>
      </a:hlink>
      <a:folHlink>
        <a:srgbClr val="2B308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ID xmlns="ea020b71-6029-450d-baa6-1c8b4503bef5" xsi:nil="true"/>
    <Sub_x002d_Category xmlns="ea020b71-6029-450d-baa6-1c8b4503bef5"/>
    <IconOverlay xmlns="http://schemas.microsoft.com/sharepoint/v4" xsi:nil="true"/>
    <Document_x0020_Type xmlns="ea020b71-6029-450d-baa6-1c8b4503bef5">Forms &amp; Checks</Document_x0020_Type>
    <Notes0 xmlns="ea020b71-6029-450d-baa6-1c8b4503bef5" xsi:nil="true"/>
    <Category xmlns="ea020b71-6029-450d-baa6-1c8b4503bef5">
      <Value>53</Value>
    </Category>
    <Reviewed xmlns="ea020b71-6029-450d-baa6-1c8b4503bef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1C602FDF566E24F8823DF4EAAA1E936" ma:contentTypeVersion="14" ma:contentTypeDescription="Create a new document." ma:contentTypeScope="" ma:versionID="a29a71fdf9d4593e2a8b5a923f774a5c">
  <xsd:schema xmlns:xsd="http://www.w3.org/2001/XMLSchema" xmlns:xs="http://www.w3.org/2001/XMLSchema" xmlns:p="http://schemas.microsoft.com/office/2006/metadata/properties" xmlns:ns2="ea020b71-6029-450d-baa6-1c8b4503bef5" xmlns:ns3="58c0bd74-fceb-41ed-8e18-8817aab2f007" xmlns:ns4="http://schemas.microsoft.com/sharepoint/v4" targetNamespace="http://schemas.microsoft.com/office/2006/metadata/properties" ma:root="true" ma:fieldsID="38b8315943c4cb9f9043ac4347ed7bc3" ns2:_="" ns3:_="" ns4:_="">
    <xsd:import namespace="ea020b71-6029-450d-baa6-1c8b4503bef5"/>
    <xsd:import namespace="58c0bd74-fceb-41ed-8e18-8817aab2f007"/>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2:Document_x0020_Type" minOccurs="0"/>
                <xsd:element ref="ns2:Category" minOccurs="0"/>
                <xsd:element ref="ns2:Sub_x002d_Category" minOccurs="0"/>
                <xsd:element ref="ns2:Reviewed" minOccurs="0"/>
                <xsd:element ref="ns2:DocID" minOccurs="0"/>
                <xsd:element ref="ns2:Notes0" minOccurs="0"/>
                <xsd:element ref="ns3:SharedWithUsers" minOccurs="0"/>
                <xsd:element ref="ns3:SharedWithDetails" minOccurs="0"/>
                <xsd:element ref="ns4:IconOverlay"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020b71-6029-450d-baa6-1c8b4503be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Document_x0020_Type" ma:index="10" nillable="true" ma:displayName="Document Type" ma:format="Dropdown" ma:internalName="Document_x0020_Type">
      <xsd:simpleType>
        <xsd:restriction base="dms:Choice">
          <xsd:enumeration value="Communication"/>
          <xsd:enumeration value="Forms &amp; Checks"/>
          <xsd:enumeration value="Guidance"/>
          <xsd:enumeration value="Information"/>
          <xsd:enumeration value="Letters"/>
          <xsd:enumeration value="Policy"/>
          <xsd:enumeration value="Process/Procedure"/>
          <xsd:enumeration value="Training"/>
          <xsd:enumeration value="Fact Sheet"/>
        </xsd:restriction>
      </xsd:simpleType>
    </xsd:element>
    <xsd:element name="Category" ma:index="11" nillable="true" ma:displayName="Category" ma:list="{3b75b035-480d-4069-a649-d64b1fb1625a}" ma:internalName="Category" ma:showField="Title">
      <xsd:complexType>
        <xsd:complexContent>
          <xsd:extension base="dms:MultiChoiceLookup">
            <xsd:sequence>
              <xsd:element name="Value" type="dms:Lookup" maxOccurs="unbounded" minOccurs="0" nillable="true"/>
            </xsd:sequence>
          </xsd:extension>
        </xsd:complexContent>
      </xsd:complexType>
    </xsd:element>
    <xsd:element name="Sub_x002d_Category" ma:index="12" nillable="true" ma:displayName="Sub-Category" ma:list="{15ab1804-5a70-4051-897e-c1876ffa1d40}" ma:internalName="Sub_x002d_Category" ma:showField="Title">
      <xsd:complexType>
        <xsd:complexContent>
          <xsd:extension base="dms:MultiChoiceLookup">
            <xsd:sequence>
              <xsd:element name="Value" type="dms:Lookup" maxOccurs="unbounded" minOccurs="0" nillable="true"/>
            </xsd:sequence>
          </xsd:extension>
        </xsd:complexContent>
      </xsd:complexType>
    </xsd:element>
    <xsd:element name="Reviewed" ma:index="13" nillable="true" ma:displayName="Reviewed" ma:format="DateOnly" ma:internalName="Reviewed">
      <xsd:simpleType>
        <xsd:restriction base="dms:DateTime"/>
      </xsd:simpleType>
    </xsd:element>
    <xsd:element name="DocID" ma:index="14" nillable="true" ma:displayName="DocID" ma:format="Dropdown" ma:internalName="DocID">
      <xsd:simpleType>
        <xsd:restriction base="dms:Text">
          <xsd:maxLength value="20"/>
        </xsd:restriction>
      </xsd:simpleType>
    </xsd:element>
    <xsd:element name="Notes0" ma:index="15" nillable="true" ma:displayName="Notes" ma:format="Dropdown" ma:internalName="Notes0">
      <xsd:simpleType>
        <xsd:restriction base="dms:Text">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8c0bd74-fceb-41ed-8e18-8817aab2f00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9175576-137F-4601-8EC9-26417B5596B4}">
  <ds:schemaRefs>
    <ds:schemaRef ds:uri="http://schemas.openxmlformats.org/officeDocument/2006/bibliography"/>
  </ds:schemaRefs>
</ds:datastoreItem>
</file>

<file path=customXml/itemProps2.xml><?xml version="1.0" encoding="utf-8"?>
<ds:datastoreItem xmlns:ds="http://schemas.openxmlformats.org/officeDocument/2006/customXml" ds:itemID="{CDDFA1FE-55A3-4EA0-8FF8-19AE620964C3}">
  <ds:schemaRefs>
    <ds:schemaRef ds:uri="http://schemas.microsoft.com/sharepoint/v3/contenttype/forms"/>
  </ds:schemaRefs>
</ds:datastoreItem>
</file>

<file path=customXml/itemProps3.xml><?xml version="1.0" encoding="utf-8"?>
<ds:datastoreItem xmlns:ds="http://schemas.openxmlformats.org/officeDocument/2006/customXml" ds:itemID="{E1EC2BDF-58DF-4F13-A7AC-9530B8A33512}">
  <ds:schemaRefs>
    <ds:schemaRef ds:uri="http://schemas.microsoft.com/office/2006/metadata/properties"/>
    <ds:schemaRef ds:uri="http://schemas.microsoft.com/office/infopath/2007/PartnerControls"/>
    <ds:schemaRef ds:uri="ea020b71-6029-450d-baa6-1c8b4503bef5"/>
    <ds:schemaRef ds:uri="http://schemas.microsoft.com/sharepoint/v4"/>
  </ds:schemaRefs>
</ds:datastoreItem>
</file>

<file path=customXml/itemProps4.xml><?xml version="1.0" encoding="utf-8"?>
<ds:datastoreItem xmlns:ds="http://schemas.openxmlformats.org/officeDocument/2006/customXml" ds:itemID="{ED3123EA-E06D-48F9-92DF-B753ECC682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020b71-6029-450d-baa6-1c8b4503bef5"/>
    <ds:schemaRef ds:uri="58c0bd74-fceb-41ed-8e18-8817aab2f00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1089</Words>
  <Characters>6210</Characters>
  <Application>Microsoft Office Word</Application>
  <DocSecurity>0</DocSecurity>
  <Lines>51</Lines>
  <Paragraphs>14</Paragraphs>
  <ScaleCrop>false</ScaleCrop>
  <Company/>
  <LinksUpToDate>false</LinksUpToDate>
  <CharactersWithSpaces>7285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 Job Description Template</dc:title>
  <dc:subject/>
  <dc:creator>Microsoft Office User</dc:creator>
  <cp:keywords/>
  <dc:description/>
  <cp:lastModifiedBy>Tom Baker</cp:lastModifiedBy>
  <cp:revision>2</cp:revision>
  <cp:lastPrinted>2019-12-23T13:53:00Z</cp:lastPrinted>
  <dcterms:created xsi:type="dcterms:W3CDTF">2024-10-01T14:41:00Z</dcterms:created>
  <dcterms:modified xsi:type="dcterms:W3CDTF">2024-10-01T14:41:00Z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0x01010011C602FDF566E24F8823DF4EAAA1E936</vt:lpwstr>
  </property>
</Properties>
</file>