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0D54" w14:textId="10FCB37E"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We have an exciting opportunity for a</w:t>
      </w:r>
      <w:r w:rsidR="006B7B3E">
        <w:rPr>
          <w:rFonts w:ascii="Arial" w:eastAsia="Times New Roman" w:hAnsi="Arial" w:cs="Arial"/>
          <w:color w:val="6C6C6C"/>
          <w:sz w:val="20"/>
          <w:szCs w:val="20"/>
          <w:lang w:eastAsia="en-GB"/>
        </w:rPr>
        <w:t>n</w:t>
      </w:r>
      <w:r w:rsidR="0028566C">
        <w:rPr>
          <w:rFonts w:ascii="Arial" w:eastAsia="Times New Roman" w:hAnsi="Arial" w:cs="Arial"/>
          <w:color w:val="6C6C6C"/>
          <w:sz w:val="20"/>
          <w:szCs w:val="20"/>
          <w:lang w:eastAsia="en-GB"/>
        </w:rPr>
        <w:t xml:space="preserve"> </w:t>
      </w:r>
      <w:r w:rsidR="00F36C7C">
        <w:rPr>
          <w:rFonts w:ascii="Arial" w:eastAsia="Times New Roman" w:hAnsi="Arial" w:cs="Arial"/>
          <w:color w:val="6C6C6C"/>
          <w:sz w:val="20"/>
          <w:szCs w:val="20"/>
          <w:lang w:eastAsia="en-GB"/>
        </w:rPr>
        <w:t xml:space="preserve">Electrically </w:t>
      </w:r>
      <w:r w:rsidR="002367E9">
        <w:rPr>
          <w:rFonts w:ascii="Arial" w:eastAsia="Times New Roman" w:hAnsi="Arial" w:cs="Arial"/>
          <w:color w:val="6C6C6C"/>
          <w:sz w:val="20"/>
          <w:szCs w:val="20"/>
          <w:lang w:eastAsia="en-GB"/>
        </w:rPr>
        <w:t xml:space="preserve">or Mechanically </w:t>
      </w:r>
      <w:r w:rsidR="00F36C7C">
        <w:rPr>
          <w:rFonts w:ascii="Arial" w:eastAsia="Times New Roman" w:hAnsi="Arial" w:cs="Arial"/>
          <w:color w:val="6C6C6C"/>
          <w:sz w:val="20"/>
          <w:szCs w:val="20"/>
          <w:lang w:eastAsia="en-GB"/>
        </w:rPr>
        <w:t xml:space="preserve">biased </w:t>
      </w:r>
      <w:r w:rsidR="00F55D5C">
        <w:rPr>
          <w:rFonts w:ascii="Arial" w:eastAsia="Times New Roman" w:hAnsi="Arial" w:cs="Arial"/>
          <w:color w:val="6C6C6C"/>
          <w:sz w:val="20"/>
          <w:szCs w:val="20"/>
          <w:lang w:eastAsia="en-GB"/>
        </w:rPr>
        <w:t>Mobile Building services engineer</w:t>
      </w:r>
      <w:r w:rsidRPr="00C1174D">
        <w:rPr>
          <w:rFonts w:ascii="Arial" w:eastAsia="Times New Roman" w:hAnsi="Arial" w:cs="Arial"/>
          <w:color w:val="6C6C6C"/>
          <w:sz w:val="20"/>
          <w:szCs w:val="20"/>
          <w:lang w:eastAsia="en-GB"/>
        </w:rPr>
        <w:t xml:space="preserve"> to join our team working on key contract</w:t>
      </w:r>
      <w:r w:rsidR="0028566C">
        <w:rPr>
          <w:rFonts w:ascii="Arial" w:eastAsia="Times New Roman" w:hAnsi="Arial" w:cs="Arial"/>
          <w:color w:val="6C6C6C"/>
          <w:sz w:val="20"/>
          <w:szCs w:val="20"/>
          <w:lang w:eastAsia="en-GB"/>
        </w:rPr>
        <w:t>(s)</w:t>
      </w:r>
      <w:r w:rsidR="00D43D54">
        <w:rPr>
          <w:rFonts w:ascii="Arial" w:eastAsia="Times New Roman" w:hAnsi="Arial" w:cs="Arial"/>
          <w:color w:val="6C6C6C"/>
          <w:sz w:val="20"/>
          <w:szCs w:val="20"/>
          <w:lang w:eastAsia="en-GB"/>
        </w:rPr>
        <w:t xml:space="preserve"> </w:t>
      </w:r>
      <w:r w:rsidR="002367E9">
        <w:rPr>
          <w:rFonts w:ascii="Arial" w:eastAsia="Times New Roman" w:hAnsi="Arial" w:cs="Arial"/>
          <w:color w:val="6C6C6C"/>
          <w:sz w:val="20"/>
          <w:szCs w:val="20"/>
          <w:lang w:eastAsia="en-GB"/>
        </w:rPr>
        <w:t xml:space="preserve">within Scotland </w:t>
      </w:r>
      <w:r w:rsidRPr="00C1174D">
        <w:rPr>
          <w:rFonts w:ascii="Arial" w:eastAsia="Times New Roman" w:hAnsi="Arial" w:cs="Arial"/>
          <w:color w:val="6C6C6C"/>
          <w:sz w:val="20"/>
          <w:szCs w:val="20"/>
          <w:lang w:eastAsia="en-GB"/>
        </w:rPr>
        <w:t>.</w:t>
      </w:r>
    </w:p>
    <w:p w14:paraId="7C34010A" w14:textId="193D4856"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 xml:space="preserve">You will be required to carry out general maintenance and statutory compliance checks and will be </w:t>
      </w:r>
      <w:r w:rsidR="00832DCE">
        <w:rPr>
          <w:rFonts w:ascii="Arial" w:eastAsia="Times New Roman" w:hAnsi="Arial" w:cs="Arial"/>
          <w:color w:val="6C6C6C"/>
          <w:sz w:val="20"/>
          <w:szCs w:val="20"/>
          <w:lang w:eastAsia="en-GB"/>
        </w:rPr>
        <w:t xml:space="preserve">C&amp;G </w:t>
      </w:r>
      <w:r w:rsidRPr="00C1174D">
        <w:rPr>
          <w:rFonts w:ascii="Arial" w:eastAsia="Times New Roman" w:hAnsi="Arial" w:cs="Arial"/>
          <w:color w:val="6C6C6C"/>
          <w:sz w:val="20"/>
          <w:szCs w:val="20"/>
          <w:lang w:eastAsia="en-GB"/>
        </w:rPr>
        <w:t xml:space="preserve">qualified </w:t>
      </w:r>
      <w:r w:rsidR="002367E9">
        <w:rPr>
          <w:rFonts w:ascii="Arial" w:eastAsia="Times New Roman" w:hAnsi="Arial" w:cs="Arial"/>
          <w:color w:val="6C6C6C"/>
          <w:sz w:val="20"/>
          <w:szCs w:val="20"/>
          <w:lang w:eastAsia="en-GB"/>
        </w:rPr>
        <w:t>to you specific discipline</w:t>
      </w:r>
      <w:r w:rsidR="00BE599B">
        <w:rPr>
          <w:rFonts w:ascii="Arial" w:eastAsia="Times New Roman" w:hAnsi="Arial" w:cs="Arial"/>
          <w:color w:val="6C6C6C"/>
          <w:sz w:val="20"/>
          <w:szCs w:val="20"/>
          <w:lang w:eastAsia="en-GB"/>
        </w:rPr>
        <w:t xml:space="preserve"> with some</w:t>
      </w:r>
      <w:r w:rsidRPr="00C1174D">
        <w:rPr>
          <w:rFonts w:ascii="Arial" w:eastAsia="Times New Roman" w:hAnsi="Arial" w:cs="Arial"/>
          <w:color w:val="6C6C6C"/>
          <w:sz w:val="20"/>
          <w:szCs w:val="20"/>
          <w:lang w:eastAsia="en-GB"/>
        </w:rPr>
        <w:t xml:space="preserve"> </w:t>
      </w:r>
      <w:r w:rsidR="002367E9">
        <w:rPr>
          <w:rFonts w:ascii="Arial" w:eastAsia="Times New Roman" w:hAnsi="Arial" w:cs="Arial"/>
          <w:color w:val="6C6C6C"/>
          <w:sz w:val="20"/>
          <w:szCs w:val="20"/>
          <w:lang w:eastAsia="en-GB"/>
        </w:rPr>
        <w:t xml:space="preserve">basic skills in the all maintenance roles including </w:t>
      </w:r>
      <w:r w:rsidRPr="00C1174D">
        <w:rPr>
          <w:rFonts w:ascii="Arial" w:eastAsia="Times New Roman" w:hAnsi="Arial" w:cs="Arial"/>
          <w:color w:val="6C6C6C"/>
          <w:sz w:val="20"/>
          <w:szCs w:val="20"/>
          <w:lang w:eastAsia="en-GB"/>
        </w:rPr>
        <w:t>fabric maintenance skills, ideally with experience working in a similar environment.</w:t>
      </w:r>
    </w:p>
    <w:p w14:paraId="7218DF4E" w14:textId="7C459F6E"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 xml:space="preserve">The role </w:t>
      </w:r>
      <w:r w:rsidR="0028566C">
        <w:rPr>
          <w:rFonts w:ascii="Arial" w:eastAsia="Times New Roman" w:hAnsi="Arial" w:cs="Arial"/>
          <w:color w:val="6C6C6C"/>
          <w:sz w:val="20"/>
          <w:szCs w:val="20"/>
          <w:lang w:eastAsia="en-GB"/>
        </w:rPr>
        <w:t xml:space="preserve">will require client engagement and a willingness to provide the best possible solutions to meet the </w:t>
      </w:r>
      <w:r w:rsidR="00D43D54">
        <w:rPr>
          <w:rFonts w:ascii="Arial" w:eastAsia="Times New Roman" w:hAnsi="Arial" w:cs="Arial"/>
          <w:color w:val="6C6C6C"/>
          <w:sz w:val="20"/>
          <w:szCs w:val="20"/>
          <w:lang w:eastAsia="en-GB"/>
        </w:rPr>
        <w:t>client’s</w:t>
      </w:r>
      <w:r w:rsidR="0028566C">
        <w:rPr>
          <w:rFonts w:ascii="Arial" w:eastAsia="Times New Roman" w:hAnsi="Arial" w:cs="Arial"/>
          <w:color w:val="6C6C6C"/>
          <w:sz w:val="20"/>
          <w:szCs w:val="20"/>
          <w:lang w:eastAsia="en-GB"/>
        </w:rPr>
        <w:t xml:space="preserve"> needs</w:t>
      </w:r>
      <w:r w:rsidRPr="00C1174D">
        <w:rPr>
          <w:rFonts w:ascii="Arial" w:eastAsia="Times New Roman" w:hAnsi="Arial" w:cs="Arial"/>
          <w:color w:val="6C6C6C"/>
          <w:sz w:val="20"/>
          <w:szCs w:val="20"/>
          <w:lang w:eastAsia="en-GB"/>
        </w:rPr>
        <w:t xml:space="preserve">, so you </w:t>
      </w:r>
      <w:r w:rsidR="0028566C">
        <w:rPr>
          <w:rFonts w:ascii="Arial" w:eastAsia="Times New Roman" w:hAnsi="Arial" w:cs="Arial"/>
          <w:color w:val="6C6C6C"/>
          <w:sz w:val="20"/>
          <w:szCs w:val="20"/>
          <w:lang w:eastAsia="en-GB"/>
        </w:rPr>
        <w:t>will</w:t>
      </w:r>
      <w:r w:rsidRPr="00C1174D">
        <w:rPr>
          <w:rFonts w:ascii="Arial" w:eastAsia="Times New Roman" w:hAnsi="Arial" w:cs="Arial"/>
          <w:color w:val="6C6C6C"/>
          <w:sz w:val="20"/>
          <w:szCs w:val="20"/>
          <w:lang w:eastAsia="en-GB"/>
        </w:rPr>
        <w:t xml:space="preserve"> be</w:t>
      </w:r>
      <w:r w:rsidR="0028566C">
        <w:rPr>
          <w:rFonts w:ascii="Arial" w:eastAsia="Times New Roman" w:hAnsi="Arial" w:cs="Arial"/>
          <w:color w:val="6C6C6C"/>
          <w:sz w:val="20"/>
          <w:szCs w:val="20"/>
          <w:lang w:eastAsia="en-GB"/>
        </w:rPr>
        <w:t xml:space="preserve"> required to maintain a</w:t>
      </w:r>
      <w:r w:rsidRPr="00C1174D">
        <w:rPr>
          <w:rFonts w:ascii="Arial" w:eastAsia="Times New Roman" w:hAnsi="Arial" w:cs="Arial"/>
          <w:color w:val="6C6C6C"/>
          <w:sz w:val="20"/>
          <w:szCs w:val="20"/>
          <w:lang w:eastAsia="en-GB"/>
        </w:rPr>
        <w:t xml:space="preserve"> smart appearanc</w:t>
      </w:r>
      <w:r w:rsidR="0028566C">
        <w:rPr>
          <w:rFonts w:ascii="Arial" w:eastAsia="Times New Roman" w:hAnsi="Arial" w:cs="Arial"/>
          <w:color w:val="6C6C6C"/>
          <w:sz w:val="20"/>
          <w:szCs w:val="20"/>
          <w:lang w:eastAsia="en-GB"/>
        </w:rPr>
        <w:t>e</w:t>
      </w:r>
      <w:r w:rsidRPr="00C1174D">
        <w:rPr>
          <w:rFonts w:ascii="Arial" w:eastAsia="Times New Roman" w:hAnsi="Arial" w:cs="Arial"/>
          <w:color w:val="6C6C6C"/>
          <w:sz w:val="20"/>
          <w:szCs w:val="20"/>
          <w:lang w:eastAsia="en-GB"/>
        </w:rPr>
        <w:t>. You must have a good understand of both spoken and written English.</w:t>
      </w:r>
    </w:p>
    <w:p w14:paraId="3F3BAB26" w14:textId="7B1519CA"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Early starts and late finishes may be required as part of this role to allow for disruptive works to be completed with minimal disruption to the client</w:t>
      </w:r>
      <w:r w:rsidR="0028566C">
        <w:rPr>
          <w:rFonts w:ascii="Arial" w:eastAsia="Times New Roman" w:hAnsi="Arial" w:cs="Arial"/>
          <w:color w:val="6C6C6C"/>
          <w:sz w:val="20"/>
          <w:szCs w:val="20"/>
          <w:lang w:eastAsia="en-GB"/>
        </w:rPr>
        <w:t xml:space="preserve">. The role also requires </w:t>
      </w:r>
      <w:r w:rsidR="00BA0BB7">
        <w:rPr>
          <w:rFonts w:ascii="Arial" w:eastAsia="Times New Roman" w:hAnsi="Arial" w:cs="Arial"/>
          <w:color w:val="6C6C6C"/>
          <w:sz w:val="20"/>
          <w:szCs w:val="20"/>
          <w:lang w:eastAsia="en-GB"/>
        </w:rPr>
        <w:t xml:space="preserve">you to be able to think proactively arranging materials, providing information for </w:t>
      </w:r>
      <w:r w:rsidR="00B764AC">
        <w:rPr>
          <w:rFonts w:ascii="Arial" w:eastAsia="Times New Roman" w:hAnsi="Arial" w:cs="Arial"/>
          <w:color w:val="6C6C6C"/>
          <w:sz w:val="20"/>
          <w:szCs w:val="20"/>
          <w:lang w:eastAsia="en-GB"/>
        </w:rPr>
        <w:t>quotations,</w:t>
      </w:r>
      <w:r w:rsidR="00BA0BB7">
        <w:rPr>
          <w:rFonts w:ascii="Arial" w:eastAsia="Times New Roman" w:hAnsi="Arial" w:cs="Arial"/>
          <w:color w:val="6C6C6C"/>
          <w:sz w:val="20"/>
          <w:szCs w:val="20"/>
          <w:lang w:eastAsia="en-GB"/>
        </w:rPr>
        <w:t xml:space="preserve"> and managing the clients’ expectations</w:t>
      </w:r>
    </w:p>
    <w:p w14:paraId="6F21955D" w14:textId="6A646C73"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Experience of working with a CAFM system is</w:t>
      </w:r>
      <w:r w:rsidR="00B764AC">
        <w:rPr>
          <w:rFonts w:ascii="Arial" w:eastAsia="Times New Roman" w:hAnsi="Arial" w:cs="Arial"/>
          <w:color w:val="6C6C6C"/>
          <w:sz w:val="20"/>
          <w:szCs w:val="20"/>
          <w:lang w:eastAsia="en-GB"/>
        </w:rPr>
        <w:t xml:space="preserve"> desirable </w:t>
      </w:r>
      <w:r w:rsidRPr="00C1174D">
        <w:rPr>
          <w:rFonts w:ascii="Arial" w:eastAsia="Times New Roman" w:hAnsi="Arial" w:cs="Arial"/>
          <w:color w:val="6C6C6C"/>
          <w:sz w:val="20"/>
          <w:szCs w:val="20"/>
          <w:lang w:eastAsia="en-GB"/>
        </w:rPr>
        <w:t>as all work is managed via a CAFM based solution</w:t>
      </w:r>
    </w:p>
    <w:p w14:paraId="766BF257" w14:textId="5DC522F9"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 xml:space="preserve">H&amp;S experience is </w:t>
      </w:r>
      <w:r w:rsidR="00BA0BB7">
        <w:rPr>
          <w:rFonts w:ascii="Arial" w:eastAsia="Times New Roman" w:hAnsi="Arial" w:cs="Arial"/>
          <w:color w:val="6C6C6C"/>
          <w:sz w:val="20"/>
          <w:szCs w:val="20"/>
          <w:lang w:eastAsia="en-GB"/>
        </w:rPr>
        <w:t xml:space="preserve">desirable </w:t>
      </w:r>
      <w:r w:rsidRPr="00C1174D">
        <w:rPr>
          <w:rFonts w:ascii="Arial" w:eastAsia="Times New Roman" w:hAnsi="Arial" w:cs="Arial"/>
          <w:color w:val="6C6C6C"/>
          <w:sz w:val="20"/>
          <w:szCs w:val="20"/>
          <w:lang w:eastAsia="en-GB"/>
        </w:rPr>
        <w:t>as you will be required to manage sub-contractors  </w:t>
      </w:r>
    </w:p>
    <w:p w14:paraId="263CE0A1"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 </w:t>
      </w:r>
    </w:p>
    <w:p w14:paraId="08823F0F"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b/>
          <w:bCs/>
          <w:color w:val="6C6C6C"/>
          <w:sz w:val="20"/>
          <w:szCs w:val="20"/>
          <w:lang w:eastAsia="en-GB"/>
        </w:rPr>
        <w:t>Main Duties:</w:t>
      </w:r>
    </w:p>
    <w:p w14:paraId="07B9C944" w14:textId="77777777" w:rsid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Planning, inspecting, and carrying out repairs or preventative maintenance as required and responding to breakdowns in a timely fashion.</w:t>
      </w:r>
    </w:p>
    <w:p w14:paraId="526A7001" w14:textId="035BC587" w:rsidR="001066CA" w:rsidRDefault="001066CA" w:rsidP="00C1174D">
      <w:pPr>
        <w:shd w:val="clear" w:color="auto" w:fill="FFFFFF"/>
        <w:spacing w:after="300" w:line="240" w:lineRule="auto"/>
        <w:rPr>
          <w:rFonts w:ascii="Arial" w:eastAsia="Times New Roman" w:hAnsi="Arial" w:cs="Arial"/>
          <w:color w:val="6C6C6C"/>
          <w:sz w:val="20"/>
          <w:szCs w:val="20"/>
          <w:lang w:eastAsia="en-GB"/>
        </w:rPr>
      </w:pPr>
      <w:r>
        <w:rPr>
          <w:rFonts w:ascii="Arial" w:eastAsia="Times New Roman" w:hAnsi="Arial" w:cs="Arial"/>
          <w:color w:val="6C6C6C"/>
          <w:sz w:val="20"/>
          <w:szCs w:val="20"/>
          <w:lang w:eastAsia="en-GB"/>
        </w:rPr>
        <w:t xml:space="preserve">Carry out </w:t>
      </w:r>
      <w:r w:rsidR="00832DCE">
        <w:rPr>
          <w:rFonts w:ascii="Arial" w:eastAsia="Times New Roman" w:hAnsi="Arial" w:cs="Arial"/>
          <w:color w:val="6C6C6C"/>
          <w:sz w:val="20"/>
          <w:szCs w:val="20"/>
          <w:lang w:eastAsia="en-GB"/>
        </w:rPr>
        <w:t xml:space="preserve">installation and servicing of </w:t>
      </w:r>
      <w:r w:rsidR="002367E9">
        <w:rPr>
          <w:rFonts w:ascii="Arial" w:eastAsia="Times New Roman" w:hAnsi="Arial" w:cs="Arial"/>
          <w:color w:val="6C6C6C"/>
          <w:sz w:val="20"/>
          <w:szCs w:val="20"/>
          <w:lang w:eastAsia="en-GB"/>
        </w:rPr>
        <w:t xml:space="preserve">Electrical/Mechanical </w:t>
      </w:r>
      <w:r w:rsidR="00BE599B">
        <w:rPr>
          <w:rFonts w:ascii="Arial" w:eastAsia="Times New Roman" w:hAnsi="Arial" w:cs="Arial"/>
          <w:color w:val="6C6C6C"/>
          <w:sz w:val="20"/>
          <w:szCs w:val="20"/>
          <w:lang w:eastAsia="en-GB"/>
        </w:rPr>
        <w:t xml:space="preserve">components </w:t>
      </w:r>
      <w:r w:rsidR="00832DCE">
        <w:rPr>
          <w:rFonts w:ascii="Arial" w:eastAsia="Times New Roman" w:hAnsi="Arial" w:cs="Arial"/>
          <w:color w:val="6C6C6C"/>
          <w:sz w:val="20"/>
          <w:szCs w:val="20"/>
          <w:lang w:eastAsia="en-GB"/>
        </w:rPr>
        <w:t xml:space="preserve">in a range of environments </w:t>
      </w:r>
      <w:r w:rsidR="00CA3812">
        <w:rPr>
          <w:rFonts w:ascii="Arial" w:eastAsia="Times New Roman" w:hAnsi="Arial" w:cs="Arial"/>
          <w:color w:val="6C6C6C"/>
          <w:sz w:val="20"/>
          <w:szCs w:val="20"/>
          <w:lang w:eastAsia="en-GB"/>
        </w:rPr>
        <w:t xml:space="preserve">from </w:t>
      </w:r>
      <w:r w:rsidR="00832DCE">
        <w:rPr>
          <w:rFonts w:ascii="Arial" w:eastAsia="Times New Roman" w:hAnsi="Arial" w:cs="Arial"/>
          <w:color w:val="6C6C6C"/>
          <w:sz w:val="20"/>
          <w:szCs w:val="20"/>
          <w:lang w:eastAsia="en-GB"/>
        </w:rPr>
        <w:t xml:space="preserve">offices, </w:t>
      </w:r>
      <w:r w:rsidR="00BE599B">
        <w:rPr>
          <w:rFonts w:ascii="Arial" w:eastAsia="Times New Roman" w:hAnsi="Arial" w:cs="Arial"/>
          <w:color w:val="6C6C6C"/>
          <w:sz w:val="20"/>
          <w:szCs w:val="20"/>
          <w:lang w:eastAsia="en-GB"/>
        </w:rPr>
        <w:t>commercial</w:t>
      </w:r>
      <w:r w:rsidR="00CA3812">
        <w:rPr>
          <w:rFonts w:ascii="Arial" w:eastAsia="Times New Roman" w:hAnsi="Arial" w:cs="Arial"/>
          <w:color w:val="6C6C6C"/>
          <w:sz w:val="20"/>
          <w:szCs w:val="20"/>
          <w:lang w:eastAsia="en-GB"/>
        </w:rPr>
        <w:t xml:space="preserve">, distribution and industrial </w:t>
      </w:r>
      <w:r w:rsidR="00A428F9">
        <w:rPr>
          <w:rFonts w:ascii="Arial" w:eastAsia="Times New Roman" w:hAnsi="Arial" w:cs="Arial"/>
          <w:color w:val="6C6C6C"/>
          <w:sz w:val="20"/>
          <w:szCs w:val="20"/>
          <w:lang w:eastAsia="en-GB"/>
        </w:rPr>
        <w:t>premises.</w:t>
      </w:r>
    </w:p>
    <w:p w14:paraId="08CE62EB" w14:textId="5C190478" w:rsidR="00A428F9" w:rsidRPr="00C1174D" w:rsidRDefault="00A428F9" w:rsidP="00C1174D">
      <w:pPr>
        <w:shd w:val="clear" w:color="auto" w:fill="FFFFFF"/>
        <w:spacing w:after="300" w:line="240" w:lineRule="auto"/>
        <w:rPr>
          <w:rFonts w:ascii="Arial" w:eastAsia="Times New Roman" w:hAnsi="Arial" w:cs="Arial"/>
          <w:color w:val="6C6C6C"/>
          <w:sz w:val="20"/>
          <w:szCs w:val="20"/>
          <w:lang w:eastAsia="en-GB"/>
        </w:rPr>
      </w:pPr>
      <w:r>
        <w:rPr>
          <w:rFonts w:ascii="Arial" w:eastAsia="Times New Roman" w:hAnsi="Arial" w:cs="Arial"/>
          <w:color w:val="6C6C6C"/>
          <w:sz w:val="20"/>
          <w:szCs w:val="20"/>
          <w:lang w:eastAsia="en-GB"/>
        </w:rPr>
        <w:t>C&amp;G 2391 or similar is desirable</w:t>
      </w:r>
    </w:p>
    <w:p w14:paraId="7D6AEC9F"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Carrying out statutory inspection of assets including Emergency Lighting, Water Temperature checks, Fire Door inspection and repairs, Plumbing repairs, Lighting checks and other minor reactive works.</w:t>
      </w:r>
    </w:p>
    <w:p w14:paraId="0A049570"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Being an ambassador for the customer; dealing professionally with complaints and queries</w:t>
      </w:r>
    </w:p>
    <w:p w14:paraId="6CE59EF6" w14:textId="66B9DE7A" w:rsid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Supervising engineer sub-contractors upon attending site.</w:t>
      </w:r>
    </w:p>
    <w:p w14:paraId="0398D2CE" w14:textId="0523A272" w:rsidR="00BA0BB7" w:rsidRPr="00C1174D" w:rsidRDefault="00BA0BB7" w:rsidP="00C1174D">
      <w:pPr>
        <w:shd w:val="clear" w:color="auto" w:fill="FFFFFF"/>
        <w:spacing w:after="300" w:line="240" w:lineRule="auto"/>
        <w:rPr>
          <w:rFonts w:ascii="Arial" w:eastAsia="Times New Roman" w:hAnsi="Arial" w:cs="Arial"/>
          <w:color w:val="6C6C6C"/>
          <w:sz w:val="20"/>
          <w:szCs w:val="20"/>
          <w:lang w:eastAsia="en-GB"/>
        </w:rPr>
      </w:pPr>
      <w:r>
        <w:rPr>
          <w:rFonts w:ascii="Arial" w:eastAsia="Times New Roman" w:hAnsi="Arial" w:cs="Arial"/>
          <w:color w:val="6C6C6C"/>
          <w:sz w:val="20"/>
          <w:szCs w:val="20"/>
          <w:lang w:eastAsia="en-GB"/>
        </w:rPr>
        <w:t>Providing technical guidance to the client and contract support</w:t>
      </w:r>
    </w:p>
    <w:p w14:paraId="401022D3"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Carrying out minor building fabric repairs</w:t>
      </w:r>
    </w:p>
    <w:p w14:paraId="4614E260"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Ensuring all work is carried out in accordance with agreed specifications and in line with Health &amp; Safety legislation.</w:t>
      </w:r>
    </w:p>
    <w:p w14:paraId="2A3D6208"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Upkeeping of site documentation</w:t>
      </w:r>
    </w:p>
    <w:p w14:paraId="5B925E8D" w14:textId="704C04E2" w:rsidR="00F47426" w:rsidRPr="00F47426" w:rsidRDefault="00C1174D" w:rsidP="00F47426">
      <w:pPr>
        <w:shd w:val="clear" w:color="auto" w:fill="FFFFFF"/>
        <w:spacing w:after="300" w:line="240" w:lineRule="auto"/>
        <w:rPr>
          <w:rFonts w:ascii="Arial" w:eastAsia="Times New Roman" w:hAnsi="Arial" w:cs="Arial"/>
          <w:b/>
          <w:bCs/>
          <w:color w:val="6C6C6C"/>
          <w:sz w:val="20"/>
          <w:szCs w:val="20"/>
          <w:lang w:eastAsia="en-GB"/>
        </w:rPr>
      </w:pPr>
      <w:r w:rsidRPr="00C1174D">
        <w:rPr>
          <w:rFonts w:ascii="Arial" w:eastAsia="Times New Roman" w:hAnsi="Arial" w:cs="Arial"/>
          <w:b/>
          <w:bCs/>
          <w:color w:val="6C6C6C"/>
          <w:sz w:val="20"/>
          <w:szCs w:val="20"/>
          <w:lang w:eastAsia="en-GB"/>
        </w:rPr>
        <w:t>To be successful in the role, you will need:</w:t>
      </w:r>
    </w:p>
    <w:p w14:paraId="056436CE" w14:textId="2718948C" w:rsidR="00114047" w:rsidRDefault="00832DCE" w:rsidP="00C1174D">
      <w:pPr>
        <w:shd w:val="clear" w:color="auto" w:fill="FFFFFF"/>
        <w:spacing w:after="300" w:line="240" w:lineRule="auto"/>
        <w:rPr>
          <w:rFonts w:ascii="Arial" w:eastAsia="Times New Roman" w:hAnsi="Arial" w:cs="Arial"/>
          <w:color w:val="6C6C6C"/>
          <w:sz w:val="20"/>
          <w:szCs w:val="20"/>
          <w:lang w:eastAsia="en-GB"/>
        </w:rPr>
      </w:pPr>
      <w:r>
        <w:rPr>
          <w:rFonts w:ascii="Arial" w:eastAsia="Times New Roman" w:hAnsi="Arial" w:cs="Arial"/>
          <w:color w:val="6C6C6C"/>
          <w:sz w:val="20"/>
          <w:szCs w:val="20"/>
          <w:lang w:eastAsia="en-GB"/>
        </w:rPr>
        <w:t>C&amp;G</w:t>
      </w:r>
      <w:r w:rsidR="00F47426">
        <w:rPr>
          <w:rFonts w:ascii="Arial" w:eastAsia="Times New Roman" w:hAnsi="Arial" w:cs="Arial"/>
          <w:color w:val="6C6C6C"/>
          <w:sz w:val="20"/>
          <w:szCs w:val="20"/>
          <w:lang w:eastAsia="en-GB"/>
        </w:rPr>
        <w:t xml:space="preserve"> Qualified</w:t>
      </w:r>
    </w:p>
    <w:p w14:paraId="13F733CC" w14:textId="218EFBF2"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Must be IT literate to a good standard using Microsoft Word, Excel etc</w:t>
      </w:r>
    </w:p>
    <w:p w14:paraId="0D8AC3D2"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lastRenderedPageBreak/>
        <w:t>NVQ 2 or relevant higher-level qualification in a building discipline</w:t>
      </w:r>
    </w:p>
    <w:p w14:paraId="1F87174C"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Legionella control qualification would be desirable</w:t>
      </w:r>
    </w:p>
    <w:p w14:paraId="1C958771"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Experience in a comparable role undertaking basic plumbing, carpentry, redecoration tasks and carrying out statutory ppm inspections with a good understanding of Health &amp; Safety working practices</w:t>
      </w:r>
    </w:p>
    <w:p w14:paraId="2F79C2CF"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Understanding of planned preventative maintenance regimes</w:t>
      </w:r>
    </w:p>
    <w:p w14:paraId="6D3340FC"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Experience of completing risk assessments and method statements; along with issuing permit to work for hard service tasks</w:t>
      </w:r>
    </w:p>
    <w:p w14:paraId="6250EFD1"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Experience using BMS system.</w:t>
      </w:r>
    </w:p>
    <w:p w14:paraId="560D10E5"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Knowledge of maintenance schedules and SFG 20 would be desirable</w:t>
      </w:r>
    </w:p>
    <w:p w14:paraId="4E4E1794"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Ability to record work accurately on work sheets and computer-based systems</w:t>
      </w:r>
    </w:p>
    <w:p w14:paraId="24EB624F"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Must hold a full UK driving license as use of company vehicle may be required </w:t>
      </w:r>
    </w:p>
    <w:p w14:paraId="7527267F"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b/>
          <w:bCs/>
          <w:color w:val="6C6C6C"/>
          <w:sz w:val="20"/>
          <w:szCs w:val="20"/>
          <w:lang w:eastAsia="en-GB"/>
        </w:rPr>
        <w:t>What will you get in return?</w:t>
      </w:r>
    </w:p>
    <w:p w14:paraId="79FCC002" w14:textId="77777777" w:rsidR="00C1174D" w:rsidRPr="00C1174D" w:rsidRDefault="00C1174D" w:rsidP="00C1174D">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A pension scheme- to save for the future - eligibility rules apply</w:t>
      </w:r>
    </w:p>
    <w:p w14:paraId="705EFFE4" w14:textId="77777777" w:rsidR="00C1174D" w:rsidRPr="00C1174D" w:rsidRDefault="00C1174D" w:rsidP="00C1174D">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Access to high street discounts</w:t>
      </w:r>
    </w:p>
    <w:p w14:paraId="078BAEB7" w14:textId="77777777" w:rsidR="00C1174D" w:rsidRPr="00C1174D" w:rsidRDefault="00C1174D" w:rsidP="00C1174D">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Access to low interest loans</w:t>
      </w:r>
    </w:p>
    <w:p w14:paraId="14BA50B7" w14:textId="77777777" w:rsidR="00C1174D" w:rsidRPr="00C1174D" w:rsidRDefault="00C1174D" w:rsidP="00C1174D">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Recognition scheme ‘OCS Stars’- monetary rewards given to top performers</w:t>
      </w:r>
    </w:p>
    <w:p w14:paraId="4AB732BA" w14:textId="77777777" w:rsidR="00C1174D" w:rsidRPr="00C1174D" w:rsidRDefault="00C1174D" w:rsidP="00C1174D">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Training and Development- apprenticeships, e-learning, English as a Second Language and our award nominated ‘Impact’ Programme</w:t>
      </w:r>
    </w:p>
    <w:p w14:paraId="7121F6E3" w14:textId="77777777" w:rsidR="00C1174D" w:rsidRPr="00C1174D" w:rsidRDefault="00C1174D" w:rsidP="00C1174D">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Long Service Awards</w:t>
      </w:r>
    </w:p>
    <w:p w14:paraId="3F096331" w14:textId="77777777" w:rsidR="00C1174D" w:rsidRPr="00C1174D" w:rsidRDefault="00C1174D" w:rsidP="00C1174D">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Cycle to work scheme- discounted bicycles</w:t>
      </w:r>
    </w:p>
    <w:p w14:paraId="662F2B09" w14:textId="77777777" w:rsidR="00C1174D" w:rsidRPr="00C1174D" w:rsidRDefault="00C1174D" w:rsidP="00C1174D">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Access to our Employee Assistance Programme- 24-7 Wellbeing Support</w:t>
      </w:r>
    </w:p>
    <w:p w14:paraId="3A92E91D"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b/>
          <w:bCs/>
          <w:color w:val="6C6C6C"/>
          <w:sz w:val="20"/>
          <w:szCs w:val="20"/>
          <w:lang w:eastAsia="en-GB"/>
        </w:rPr>
        <w:t>Why join OCS Group Ltd?</w:t>
      </w:r>
    </w:p>
    <w:p w14:paraId="3105C624"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OCS prides itself as a company with strong family values and we are passionate about hiring people who demonstrate the same.</w:t>
      </w:r>
    </w:p>
    <w:p w14:paraId="458F2D4B"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We take CARE of you; We act SAFELY and responsibly; We are TRUSTWORTHY; We work as EXPERTS. If you share these Values, we want you to be part of our team.</w:t>
      </w:r>
    </w:p>
    <w:p w14:paraId="20C96466"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OCS have a well-respected brand and our colleagues are empowered to be the best version of themselves.  We offer job stability and are committed to developing our colleagues by offering more than just a job.  We are a financially stable business who continues to be privately owned since its inception in 1900.</w:t>
      </w:r>
    </w:p>
    <w:p w14:paraId="691D61D6"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We reward those who demonstrate our values and since the launch of our OCS Star recognition scheme we have rewarded nearly 1,500 colleagues with monetary vouchers, certificates, and public recognition within the business.</w:t>
      </w:r>
    </w:p>
    <w:p w14:paraId="273F4535"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 xml:space="preserve">We invest and support the growth of our people and are currently sponsoring over 310 colleagues who are enrolled in a variety of apprenticeship programmes, ranging from Level 3 qualifications in </w:t>
      </w:r>
      <w:r w:rsidRPr="00C1174D">
        <w:rPr>
          <w:rFonts w:ascii="Arial" w:eastAsia="Times New Roman" w:hAnsi="Arial" w:cs="Arial"/>
          <w:color w:val="6C6C6C"/>
          <w:sz w:val="20"/>
          <w:szCs w:val="20"/>
          <w:lang w:eastAsia="en-GB"/>
        </w:rPr>
        <w:lastRenderedPageBreak/>
        <w:t>customer service to degree programmes in Leadership. If you want to develop you career, OCS is a great choice.</w:t>
      </w:r>
    </w:p>
    <w:p w14:paraId="414EBC66" w14:textId="77777777" w:rsidR="00C1174D" w:rsidRPr="00C1174D" w:rsidRDefault="00C1174D" w:rsidP="00C1174D">
      <w:pPr>
        <w:shd w:val="clear" w:color="auto" w:fill="FFFFFF"/>
        <w:spacing w:after="300" w:line="240" w:lineRule="auto"/>
        <w:rPr>
          <w:rFonts w:ascii="Arial" w:eastAsia="Times New Roman" w:hAnsi="Arial" w:cs="Arial"/>
          <w:color w:val="6C6C6C"/>
          <w:sz w:val="20"/>
          <w:szCs w:val="20"/>
          <w:lang w:eastAsia="en-GB"/>
        </w:rPr>
      </w:pPr>
      <w:r w:rsidRPr="00C1174D">
        <w:rPr>
          <w:rFonts w:ascii="Arial" w:eastAsia="Times New Roman" w:hAnsi="Arial" w:cs="Arial"/>
          <w:color w:val="6C6C6C"/>
          <w:sz w:val="20"/>
          <w:szCs w:val="20"/>
          <w:lang w:eastAsia="en-GB"/>
        </w:rPr>
        <w:t>OCS offers the family feel of smaller organisations although large enough to offer so many opportunities.  We recognise your efforts and contribution and show our appreciation through a variety of reward schemes which in turn results in our colleagues staying with OCS.  Our business is the family you can choose, and our people stay for the friendships, opportunities, and career fulfilment we offer.</w:t>
      </w:r>
    </w:p>
    <w:p w14:paraId="313E5E64" w14:textId="77777777" w:rsidR="009442C2" w:rsidRDefault="009442C2"/>
    <w:sectPr w:rsidR="00944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71A85"/>
    <w:multiLevelType w:val="multilevel"/>
    <w:tmpl w:val="260C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8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4D"/>
    <w:rsid w:val="001066CA"/>
    <w:rsid w:val="00114047"/>
    <w:rsid w:val="001737CA"/>
    <w:rsid w:val="002367E9"/>
    <w:rsid w:val="0028566C"/>
    <w:rsid w:val="00424C77"/>
    <w:rsid w:val="005B793E"/>
    <w:rsid w:val="00687725"/>
    <w:rsid w:val="006B7B3E"/>
    <w:rsid w:val="00756873"/>
    <w:rsid w:val="00832DCE"/>
    <w:rsid w:val="008A5901"/>
    <w:rsid w:val="008C7FBB"/>
    <w:rsid w:val="008D7272"/>
    <w:rsid w:val="009442C2"/>
    <w:rsid w:val="00983796"/>
    <w:rsid w:val="009875A9"/>
    <w:rsid w:val="00A428F9"/>
    <w:rsid w:val="00AA0F12"/>
    <w:rsid w:val="00B764AC"/>
    <w:rsid w:val="00BA0BB7"/>
    <w:rsid w:val="00BE599B"/>
    <w:rsid w:val="00C1174D"/>
    <w:rsid w:val="00C70FF2"/>
    <w:rsid w:val="00CA3812"/>
    <w:rsid w:val="00D3720A"/>
    <w:rsid w:val="00D43D54"/>
    <w:rsid w:val="00ED2467"/>
    <w:rsid w:val="00F36C7C"/>
    <w:rsid w:val="00F47426"/>
    <w:rsid w:val="00F5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E3ED"/>
  <w15:chartTrackingRefBased/>
  <w15:docId w15:val="{F4F132B5-C7DE-4E6D-A7AD-AA8F6F7E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951FE16E7694F9821AF8DE9F6DB2D" ma:contentTypeVersion="15" ma:contentTypeDescription="Create a new document." ma:contentTypeScope="" ma:versionID="0616f69703e9209836792bacb2262bda">
  <xsd:schema xmlns:xsd="http://www.w3.org/2001/XMLSchema" xmlns:xs="http://www.w3.org/2001/XMLSchema" xmlns:p="http://schemas.microsoft.com/office/2006/metadata/properties" xmlns:ns2="292fd179-cfa4-4a58-ac7f-086d19f77508" xmlns:ns3="9680d17b-0a37-4809-9117-11c087645c30" targetNamespace="http://schemas.microsoft.com/office/2006/metadata/properties" ma:root="true" ma:fieldsID="dc9e8035bf8e7b30ca8c1299dfa467d2" ns2:_="" ns3:_="">
    <xsd:import namespace="292fd179-cfa4-4a58-ac7f-086d19f77508"/>
    <xsd:import namespace="9680d17b-0a37-4809-9117-11c087645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fd179-cfa4-4a58-ac7f-086d19f77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28fd5a-5da6-448f-b3e6-f4c3d406a2a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0d17b-0a37-4809-9117-11c087645c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2fd179-cfa4-4a58-ac7f-086d19f77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FEB499-BBB1-4449-86A0-580A392E1C46}">
  <ds:schemaRefs>
    <ds:schemaRef ds:uri="http://schemas.microsoft.com/sharepoint/v3/contenttype/forms"/>
  </ds:schemaRefs>
</ds:datastoreItem>
</file>

<file path=customXml/itemProps2.xml><?xml version="1.0" encoding="utf-8"?>
<ds:datastoreItem xmlns:ds="http://schemas.openxmlformats.org/officeDocument/2006/customXml" ds:itemID="{F6576904-4D0A-4ED0-9692-35C4A7B3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fd179-cfa4-4a58-ac7f-086d19f77508"/>
    <ds:schemaRef ds:uri="9680d17b-0a37-4809-9117-11c087645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93BE2-A246-4B4D-BA3A-12C53B1350C2}">
  <ds:schemaRefs>
    <ds:schemaRef ds:uri="http://schemas.microsoft.com/office/2006/metadata/properties"/>
    <ds:schemaRef ds:uri="http://schemas.microsoft.com/office/infopath/2007/PartnerControls"/>
    <ds:schemaRef ds:uri="292fd179-cfa4-4a58-ac7f-086d19f775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4270</Characters>
  <Application>Microsoft Office Word</Application>
  <DocSecurity>0</DocSecurity>
  <Lines>152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Etchells</dc:creator>
  <cp:keywords/>
  <dc:description/>
  <cp:lastModifiedBy>Martin Hope</cp:lastModifiedBy>
  <cp:revision>2</cp:revision>
  <dcterms:created xsi:type="dcterms:W3CDTF">2023-05-02T12:11:00Z</dcterms:created>
  <dcterms:modified xsi:type="dcterms:W3CDTF">2023-05-02T12:11:00Z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0x0101004BA951FE16E7694F9821AF8DE9F6DB2D</vt:lpwstr>
  </property>
  <property fmtid="{D5CDD505-2E9C-101B-9397-08002B2CF9AE}" pid="3" name="MediaServiceImageTags">
    <vt:lpwstr/>
  </property>
</Properties>
</file>